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FCE72" w14:textId="77777777" w:rsidR="00C43B1F" w:rsidRDefault="00C43B1F" w:rsidP="00C43B1F">
      <w:pPr>
        <w:ind w:firstLine="0"/>
        <w:jc w:val="right"/>
      </w:pPr>
      <w:bookmarkStart w:id="0" w:name="_GoBack"/>
      <w:bookmarkEnd w:id="0"/>
      <w:r>
        <w:t>Утвержден</w:t>
      </w:r>
    </w:p>
    <w:p w14:paraId="2A563EEB" w14:textId="77777777" w:rsidR="00C43B1F" w:rsidRDefault="00C43B1F" w:rsidP="00C43B1F">
      <w:pPr>
        <w:ind w:firstLine="0"/>
        <w:jc w:val="right"/>
      </w:pPr>
      <w:r w:rsidRPr="00C43B1F">
        <w:t>постановлением Администрации Балахнинского</w:t>
      </w:r>
    </w:p>
    <w:p w14:paraId="39773896" w14:textId="77777777" w:rsidR="00C43B1F" w:rsidRDefault="00C43B1F" w:rsidP="00C43B1F">
      <w:pPr>
        <w:ind w:firstLine="0"/>
        <w:jc w:val="right"/>
      </w:pPr>
      <w:r w:rsidRPr="00C43B1F">
        <w:t>муниципального округа Нижегородской области</w:t>
      </w:r>
    </w:p>
    <w:p w14:paraId="21EDCA41" w14:textId="74164810" w:rsidR="00170DAB" w:rsidRDefault="00C43B1F" w:rsidP="00C43B1F">
      <w:pPr>
        <w:ind w:firstLine="0"/>
        <w:jc w:val="right"/>
      </w:pPr>
      <w:r w:rsidRPr="00C43B1F">
        <w:t>от</w:t>
      </w:r>
      <w:r>
        <w:t xml:space="preserve"> 25.02.2026 </w:t>
      </w:r>
      <w:r w:rsidRPr="00C43B1F">
        <w:t>№</w:t>
      </w:r>
      <w:r>
        <w:t xml:space="preserve"> 408</w:t>
      </w:r>
    </w:p>
    <w:p w14:paraId="0A72B590" w14:textId="77777777" w:rsidR="00C43B1F" w:rsidRDefault="00C43B1F" w:rsidP="00C43B1F">
      <w:pPr>
        <w:ind w:firstLine="0"/>
        <w:jc w:val="right"/>
      </w:pPr>
    </w:p>
    <w:p w14:paraId="2C45609C" w14:textId="77777777" w:rsidR="00C43B1F" w:rsidRPr="00437D3D" w:rsidRDefault="00C43B1F" w:rsidP="00C43B1F">
      <w:pPr>
        <w:shd w:val="clear" w:color="auto" w:fill="FFFFFF"/>
        <w:jc w:val="center"/>
        <w:rPr>
          <w:b/>
          <w:szCs w:val="28"/>
        </w:rPr>
      </w:pPr>
    </w:p>
    <w:p w14:paraId="7C981989" w14:textId="77777777" w:rsidR="00C43B1F" w:rsidRPr="00437D3D" w:rsidRDefault="00C43B1F" w:rsidP="00C43B1F">
      <w:pPr>
        <w:shd w:val="clear" w:color="auto" w:fill="FFFFFF"/>
        <w:jc w:val="center"/>
        <w:rPr>
          <w:b/>
          <w:szCs w:val="28"/>
        </w:rPr>
      </w:pPr>
    </w:p>
    <w:p w14:paraId="721886F1" w14:textId="77777777" w:rsidR="00C43B1F" w:rsidRDefault="00C43B1F" w:rsidP="00C43B1F">
      <w:pPr>
        <w:jc w:val="center"/>
        <w:rPr>
          <w:b/>
          <w:szCs w:val="28"/>
        </w:rPr>
      </w:pPr>
      <w:r w:rsidRPr="00B26591">
        <w:rPr>
          <w:b/>
          <w:szCs w:val="28"/>
        </w:rPr>
        <w:t xml:space="preserve">Комплексный план мероприятий </w:t>
      </w:r>
    </w:p>
    <w:p w14:paraId="31FDB43A" w14:textId="77777777" w:rsidR="00C43B1F" w:rsidRPr="00B26591" w:rsidRDefault="00C43B1F" w:rsidP="00C43B1F">
      <w:pPr>
        <w:jc w:val="center"/>
        <w:rPr>
          <w:b/>
          <w:szCs w:val="28"/>
        </w:rPr>
      </w:pPr>
      <w:r>
        <w:rPr>
          <w:b/>
          <w:szCs w:val="28"/>
        </w:rPr>
        <w:t xml:space="preserve">по профилактике распространения кори, краснухи и </w:t>
      </w:r>
      <w:r w:rsidRPr="00A1178C">
        <w:rPr>
          <w:b/>
          <w:szCs w:val="28"/>
        </w:rPr>
        <w:t>эпидемическо</w:t>
      </w:r>
      <w:r>
        <w:rPr>
          <w:b/>
          <w:szCs w:val="28"/>
        </w:rPr>
        <w:t>го</w:t>
      </w:r>
      <w:r w:rsidRPr="00A1178C">
        <w:rPr>
          <w:b/>
          <w:szCs w:val="28"/>
        </w:rPr>
        <w:t xml:space="preserve"> паротит</w:t>
      </w:r>
      <w:r>
        <w:rPr>
          <w:b/>
          <w:szCs w:val="28"/>
        </w:rPr>
        <w:t>а на территории Балахнинского муниципального округа</w:t>
      </w:r>
      <w:r w:rsidRPr="00B26591">
        <w:rPr>
          <w:b/>
          <w:szCs w:val="28"/>
        </w:rPr>
        <w:t xml:space="preserve"> </w:t>
      </w:r>
      <w:r>
        <w:rPr>
          <w:b/>
          <w:szCs w:val="28"/>
        </w:rPr>
        <w:t xml:space="preserve">на </w:t>
      </w:r>
      <w:r w:rsidRPr="00B26591">
        <w:rPr>
          <w:b/>
          <w:szCs w:val="28"/>
        </w:rPr>
        <w:t>202</w:t>
      </w:r>
      <w:r>
        <w:rPr>
          <w:b/>
          <w:szCs w:val="28"/>
        </w:rPr>
        <w:t>6</w:t>
      </w:r>
      <w:r w:rsidRPr="00B26591">
        <w:rPr>
          <w:b/>
          <w:szCs w:val="28"/>
        </w:rPr>
        <w:t>-20</w:t>
      </w:r>
      <w:r>
        <w:rPr>
          <w:b/>
          <w:szCs w:val="28"/>
        </w:rPr>
        <w:t>30</w:t>
      </w:r>
      <w:r w:rsidRPr="00B26591">
        <w:rPr>
          <w:b/>
          <w:szCs w:val="28"/>
        </w:rPr>
        <w:t>г</w:t>
      </w:r>
      <w:r>
        <w:rPr>
          <w:b/>
          <w:szCs w:val="28"/>
        </w:rPr>
        <w:t>.</w:t>
      </w:r>
      <w:r w:rsidRPr="00B26591">
        <w:rPr>
          <w:b/>
          <w:szCs w:val="28"/>
        </w:rPr>
        <w:t>г.</w:t>
      </w:r>
    </w:p>
    <w:p w14:paraId="6CF7E577" w14:textId="77777777" w:rsidR="00C43B1F" w:rsidRPr="00535BE4" w:rsidRDefault="00C43B1F" w:rsidP="00C43B1F">
      <w:pPr>
        <w:jc w:val="center"/>
        <w:rPr>
          <w:b/>
        </w:rPr>
      </w:pPr>
    </w:p>
    <w:tbl>
      <w:tblPr>
        <w:tblW w:w="15451" w:type="dxa"/>
        <w:jc w:val="center"/>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left w:w="0" w:type="dxa"/>
          <w:right w:w="0" w:type="dxa"/>
        </w:tblCellMar>
        <w:tblLook w:val="0000" w:firstRow="0" w:lastRow="0" w:firstColumn="0" w:lastColumn="0" w:noHBand="0" w:noVBand="0"/>
      </w:tblPr>
      <w:tblGrid>
        <w:gridCol w:w="850"/>
        <w:gridCol w:w="7945"/>
        <w:gridCol w:w="85"/>
        <w:gridCol w:w="51"/>
        <w:gridCol w:w="1794"/>
        <w:gridCol w:w="48"/>
        <w:gridCol w:w="4630"/>
        <w:gridCol w:w="48"/>
      </w:tblGrid>
      <w:tr w:rsidR="00C43B1F" w14:paraId="29A99A43" w14:textId="77777777" w:rsidTr="00C43B1F">
        <w:trPr>
          <w:gridAfter w:val="1"/>
          <w:wAfter w:w="48" w:type="dxa"/>
          <w:trHeight w:val="721"/>
          <w:tblCellSpacing w:w="0" w:type="dxa"/>
          <w:jc w:val="center"/>
        </w:trPr>
        <w:tc>
          <w:tcPr>
            <w:tcW w:w="850" w:type="dxa"/>
            <w:tcBorders>
              <w:top w:val="outset" w:sz="4" w:space="0" w:color="000000"/>
              <w:left w:val="outset" w:sz="4" w:space="0" w:color="000000"/>
              <w:bottom w:val="outset" w:sz="4" w:space="0" w:color="000000"/>
              <w:right w:val="outset" w:sz="4" w:space="0" w:color="000000"/>
            </w:tcBorders>
            <w:vAlign w:val="center"/>
          </w:tcPr>
          <w:p w14:paraId="7D2B029C" w14:textId="77777777" w:rsidR="00C43B1F" w:rsidRPr="00E42BAC" w:rsidRDefault="00C43B1F" w:rsidP="00C43B1F">
            <w:pPr>
              <w:pStyle w:val="3b"/>
              <w:jc w:val="center"/>
              <w:rPr>
                <w:rFonts w:ascii="Times New Roman" w:hAnsi="Times New Roman" w:cs="Times New Roman"/>
              </w:rPr>
            </w:pPr>
            <w:r w:rsidRPr="00E42BAC">
              <w:rPr>
                <w:rFonts w:ascii="Times New Roman" w:hAnsi="Times New Roman" w:cs="Times New Roman"/>
              </w:rPr>
              <w:t>№/п</w:t>
            </w:r>
          </w:p>
        </w:tc>
        <w:tc>
          <w:tcPr>
            <w:tcW w:w="7945" w:type="dxa"/>
            <w:tcBorders>
              <w:top w:val="outset" w:sz="4" w:space="0" w:color="000000"/>
              <w:left w:val="outset" w:sz="4" w:space="0" w:color="000000"/>
              <w:bottom w:val="outset" w:sz="4" w:space="0" w:color="000000"/>
              <w:right w:val="outset" w:sz="4" w:space="0" w:color="000000"/>
            </w:tcBorders>
            <w:vAlign w:val="center"/>
          </w:tcPr>
          <w:p w14:paraId="76100897" w14:textId="77777777" w:rsidR="00C43B1F" w:rsidRPr="00E42BAC" w:rsidRDefault="00C43B1F" w:rsidP="00C43B1F">
            <w:pPr>
              <w:pStyle w:val="3b"/>
              <w:jc w:val="center"/>
              <w:rPr>
                <w:rFonts w:ascii="Times New Roman" w:hAnsi="Times New Roman" w:cs="Times New Roman"/>
              </w:rPr>
            </w:pPr>
            <w:r w:rsidRPr="00E42BAC">
              <w:rPr>
                <w:rFonts w:ascii="Times New Roman" w:hAnsi="Times New Roman" w:cs="Times New Roman"/>
              </w:rPr>
              <w:t>Наименование мероприятий</w:t>
            </w:r>
          </w:p>
        </w:tc>
        <w:tc>
          <w:tcPr>
            <w:tcW w:w="1930" w:type="dxa"/>
            <w:gridSpan w:val="3"/>
            <w:tcBorders>
              <w:top w:val="outset" w:sz="4" w:space="0" w:color="000000"/>
              <w:left w:val="outset" w:sz="4" w:space="0" w:color="000000"/>
              <w:bottom w:val="outset" w:sz="4" w:space="0" w:color="000000"/>
              <w:right w:val="outset" w:sz="4" w:space="0" w:color="000000"/>
            </w:tcBorders>
            <w:vAlign w:val="center"/>
          </w:tcPr>
          <w:p w14:paraId="602674AD" w14:textId="77777777" w:rsidR="00C43B1F" w:rsidRPr="00E42BAC" w:rsidRDefault="00C43B1F" w:rsidP="00C43B1F">
            <w:pPr>
              <w:pStyle w:val="3b"/>
              <w:ind w:right="213"/>
              <w:jc w:val="center"/>
              <w:rPr>
                <w:rFonts w:ascii="Times New Roman" w:hAnsi="Times New Roman" w:cs="Times New Roman"/>
              </w:rPr>
            </w:pPr>
            <w:r w:rsidRPr="00E42BAC">
              <w:rPr>
                <w:rFonts w:ascii="Times New Roman" w:hAnsi="Times New Roman" w:cs="Times New Roman"/>
              </w:rPr>
              <w:t>Срок исполнения</w:t>
            </w:r>
          </w:p>
        </w:tc>
        <w:tc>
          <w:tcPr>
            <w:tcW w:w="4678" w:type="dxa"/>
            <w:gridSpan w:val="2"/>
            <w:tcBorders>
              <w:top w:val="outset" w:sz="4" w:space="0" w:color="000000"/>
              <w:left w:val="outset" w:sz="4" w:space="0" w:color="000000"/>
              <w:bottom w:val="outset" w:sz="4" w:space="0" w:color="000000"/>
              <w:right w:val="outset" w:sz="4" w:space="0" w:color="000000"/>
            </w:tcBorders>
            <w:vAlign w:val="center"/>
          </w:tcPr>
          <w:p w14:paraId="3E56F960" w14:textId="77777777" w:rsidR="00C43B1F" w:rsidRPr="00E42BAC" w:rsidRDefault="00C43B1F" w:rsidP="00C43B1F">
            <w:pPr>
              <w:pStyle w:val="3b"/>
              <w:ind w:right="213"/>
              <w:jc w:val="center"/>
              <w:rPr>
                <w:rFonts w:ascii="Times New Roman" w:hAnsi="Times New Roman" w:cs="Times New Roman"/>
              </w:rPr>
            </w:pPr>
            <w:r w:rsidRPr="00E42BAC">
              <w:rPr>
                <w:rFonts w:ascii="Times New Roman" w:hAnsi="Times New Roman" w:cs="Times New Roman"/>
              </w:rPr>
              <w:t>Ответственный исполнитель</w:t>
            </w:r>
          </w:p>
        </w:tc>
      </w:tr>
      <w:tr w:rsidR="00C43B1F" w14:paraId="497E22C5"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758"/>
          <w:jc w:val="center"/>
        </w:trPr>
        <w:tc>
          <w:tcPr>
            <w:tcW w:w="850" w:type="dxa"/>
          </w:tcPr>
          <w:p w14:paraId="6A8FD3A1" w14:textId="77777777" w:rsidR="00C43B1F" w:rsidRDefault="00C43B1F" w:rsidP="00C43B1F">
            <w:pPr>
              <w:ind w:firstLine="0"/>
            </w:pPr>
          </w:p>
          <w:p w14:paraId="2AB6B8C8" w14:textId="77777777" w:rsidR="00C43B1F" w:rsidRPr="00ED73B9" w:rsidRDefault="00C43B1F" w:rsidP="00C43B1F">
            <w:pPr>
              <w:ind w:firstLine="0"/>
              <w:rPr>
                <w:b/>
              </w:rPr>
            </w:pPr>
            <w:r w:rsidRPr="00ED73B9">
              <w:rPr>
                <w:b/>
              </w:rPr>
              <w:t>1.</w:t>
            </w:r>
          </w:p>
        </w:tc>
        <w:tc>
          <w:tcPr>
            <w:tcW w:w="14553" w:type="dxa"/>
            <w:gridSpan w:val="6"/>
          </w:tcPr>
          <w:p w14:paraId="3EDB9CB5" w14:textId="77777777" w:rsidR="00C43B1F" w:rsidRDefault="00C43B1F" w:rsidP="00C43B1F">
            <w:pPr>
              <w:ind w:firstLine="0"/>
              <w:rPr>
                <w:b/>
                <w:szCs w:val="28"/>
              </w:rPr>
            </w:pPr>
          </w:p>
          <w:p w14:paraId="0A17B39C" w14:textId="77777777" w:rsidR="00C43B1F" w:rsidRPr="001D3468" w:rsidRDefault="00C43B1F" w:rsidP="00C43B1F">
            <w:pPr>
              <w:ind w:firstLine="0"/>
              <w:jc w:val="center"/>
              <w:rPr>
                <w:color w:val="FF0000"/>
              </w:rPr>
            </w:pPr>
            <w:r w:rsidRPr="001D3468">
              <w:rPr>
                <w:b/>
                <w:szCs w:val="28"/>
              </w:rPr>
              <w:t>Совершенствование организационных мероприятий по профилактике кори</w:t>
            </w:r>
            <w:r>
              <w:rPr>
                <w:b/>
                <w:szCs w:val="28"/>
              </w:rPr>
              <w:t xml:space="preserve">, краснухи и </w:t>
            </w:r>
            <w:r w:rsidRPr="00A1178C">
              <w:rPr>
                <w:b/>
                <w:szCs w:val="28"/>
              </w:rPr>
              <w:t>эпидемическо</w:t>
            </w:r>
            <w:r>
              <w:rPr>
                <w:b/>
                <w:szCs w:val="28"/>
              </w:rPr>
              <w:t>го</w:t>
            </w:r>
            <w:r w:rsidRPr="00A1178C">
              <w:rPr>
                <w:b/>
                <w:szCs w:val="28"/>
              </w:rPr>
              <w:t xml:space="preserve"> паротит</w:t>
            </w:r>
            <w:r>
              <w:rPr>
                <w:b/>
                <w:szCs w:val="28"/>
              </w:rPr>
              <w:t>а</w:t>
            </w:r>
          </w:p>
          <w:p w14:paraId="4A5211B5" w14:textId="77777777" w:rsidR="00C43B1F" w:rsidRDefault="00C43B1F" w:rsidP="00C43B1F">
            <w:pPr>
              <w:ind w:firstLine="0"/>
            </w:pPr>
          </w:p>
        </w:tc>
      </w:tr>
      <w:tr w:rsidR="00C43B1F" w14:paraId="6E9C6F1A"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1297"/>
          <w:jc w:val="center"/>
        </w:trPr>
        <w:tc>
          <w:tcPr>
            <w:tcW w:w="850" w:type="dxa"/>
          </w:tcPr>
          <w:p w14:paraId="0708CD7D" w14:textId="77777777" w:rsidR="00C43B1F" w:rsidRDefault="00C43B1F" w:rsidP="00C43B1F">
            <w:pPr>
              <w:ind w:firstLine="0"/>
              <w:rPr>
                <w:bCs/>
                <w:szCs w:val="28"/>
              </w:rPr>
            </w:pPr>
            <w:r>
              <w:rPr>
                <w:bCs/>
                <w:szCs w:val="28"/>
              </w:rPr>
              <w:t>1.1.</w:t>
            </w:r>
          </w:p>
        </w:tc>
        <w:tc>
          <w:tcPr>
            <w:tcW w:w="8030" w:type="dxa"/>
            <w:gridSpan w:val="2"/>
          </w:tcPr>
          <w:p w14:paraId="77BFF9CA" w14:textId="77777777" w:rsidR="00C43B1F" w:rsidRPr="009A6E99" w:rsidRDefault="00C43B1F" w:rsidP="00C43B1F">
            <w:pPr>
              <w:ind w:firstLine="0"/>
              <w:rPr>
                <w:szCs w:val="28"/>
              </w:rPr>
            </w:pPr>
            <w:r w:rsidRPr="00EC2A18">
              <w:t>Разработка предложений и рекомендаций по осуществлению эпиднадзора за корью и краснухой с учетом текущей ситуации</w:t>
            </w:r>
            <w:r>
              <w:t xml:space="preserve"> (подготовка  организационно-распорядительных документов,  информационных писем).</w:t>
            </w:r>
          </w:p>
        </w:tc>
        <w:tc>
          <w:tcPr>
            <w:tcW w:w="1893" w:type="dxa"/>
            <w:gridSpan w:val="3"/>
          </w:tcPr>
          <w:p w14:paraId="1ADEC23B" w14:textId="77777777" w:rsidR="00C43B1F" w:rsidRPr="00B83BCA" w:rsidRDefault="00C43B1F" w:rsidP="00C43B1F">
            <w:pPr>
              <w:ind w:firstLine="0"/>
              <w:jc w:val="center"/>
            </w:pPr>
            <w:r>
              <w:rPr>
                <w:szCs w:val="28"/>
              </w:rPr>
              <w:t>Ежегодно</w:t>
            </w:r>
          </w:p>
        </w:tc>
        <w:tc>
          <w:tcPr>
            <w:tcW w:w="4630" w:type="dxa"/>
          </w:tcPr>
          <w:p w14:paraId="6ECE110C" w14:textId="77777777" w:rsidR="00C43B1F" w:rsidRPr="00B83BCA" w:rsidRDefault="00C43B1F" w:rsidP="00C43B1F">
            <w:pPr>
              <w:ind w:firstLine="0"/>
            </w:pPr>
            <w:r>
              <w:t>Балахнинский т</w:t>
            </w:r>
            <w:r w:rsidRPr="00B83BCA">
              <w:t xml:space="preserve">ерриториальный отдел Управления Роспотребнадзора по Нижегородской области (далее – </w:t>
            </w:r>
            <w:r>
              <w:t xml:space="preserve">территориальный отдел, </w:t>
            </w:r>
            <w:r w:rsidRPr="00B83BCA">
              <w:t>ТО)</w:t>
            </w:r>
          </w:p>
          <w:p w14:paraId="7270DB5D" w14:textId="77777777" w:rsidR="00C43B1F" w:rsidRPr="00B83BCA" w:rsidRDefault="00C43B1F" w:rsidP="00C43B1F">
            <w:pPr>
              <w:ind w:firstLine="0"/>
              <w:rPr>
                <w:szCs w:val="28"/>
              </w:rPr>
            </w:pPr>
          </w:p>
        </w:tc>
      </w:tr>
      <w:tr w:rsidR="00C43B1F" w14:paraId="5602F4FE"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jc w:val="center"/>
        </w:trPr>
        <w:tc>
          <w:tcPr>
            <w:tcW w:w="850" w:type="dxa"/>
          </w:tcPr>
          <w:p w14:paraId="025F1D14" w14:textId="77777777" w:rsidR="00C43B1F" w:rsidRDefault="00C43B1F" w:rsidP="00C43B1F">
            <w:pPr>
              <w:ind w:firstLine="0"/>
              <w:rPr>
                <w:bCs/>
                <w:szCs w:val="28"/>
              </w:rPr>
            </w:pPr>
            <w:r>
              <w:rPr>
                <w:bCs/>
                <w:szCs w:val="28"/>
              </w:rPr>
              <w:t>1.2.</w:t>
            </w:r>
          </w:p>
        </w:tc>
        <w:tc>
          <w:tcPr>
            <w:tcW w:w="8030" w:type="dxa"/>
            <w:gridSpan w:val="2"/>
          </w:tcPr>
          <w:p w14:paraId="15EB39A5" w14:textId="77777777" w:rsidR="00C43B1F" w:rsidRPr="00A66E1A" w:rsidRDefault="00C43B1F" w:rsidP="00C43B1F">
            <w:pPr>
              <w:ind w:firstLine="0"/>
            </w:pPr>
            <w:r>
              <w:t>Инициирование проведения заседаний санитарно-противоэпидемических и межведомственных комиссий на территории Балахнинского муниципального округа по результатам анализа состояния эпидемиологического надзора за корью и краснухой, а также по эпидемическим показаниям при регистрации групповой и вспышечной заболеваемости</w:t>
            </w:r>
            <w:r>
              <w:rPr>
                <w:szCs w:val="28"/>
              </w:rPr>
              <w:t xml:space="preserve"> с принятием при необходимости дополнительных мер по предупреждению этих заболеваний</w:t>
            </w:r>
            <w:r>
              <w:t xml:space="preserve">. </w:t>
            </w:r>
          </w:p>
        </w:tc>
        <w:tc>
          <w:tcPr>
            <w:tcW w:w="1893" w:type="dxa"/>
            <w:gridSpan w:val="3"/>
          </w:tcPr>
          <w:p w14:paraId="7C0F3D51" w14:textId="77777777" w:rsidR="00C43B1F" w:rsidRPr="0076365B" w:rsidRDefault="00C43B1F" w:rsidP="00C43B1F">
            <w:pPr>
              <w:ind w:firstLine="0"/>
              <w:jc w:val="center"/>
            </w:pPr>
            <w:r>
              <w:t>-//-</w:t>
            </w:r>
          </w:p>
        </w:tc>
        <w:tc>
          <w:tcPr>
            <w:tcW w:w="4630" w:type="dxa"/>
          </w:tcPr>
          <w:p w14:paraId="6FB03D1E" w14:textId="77777777" w:rsidR="00C43B1F" w:rsidRDefault="00C43B1F" w:rsidP="00C43B1F">
            <w:pPr>
              <w:ind w:firstLine="0"/>
            </w:pPr>
            <w:r>
              <w:t>ТО</w:t>
            </w:r>
          </w:p>
          <w:p w14:paraId="572588EE" w14:textId="77777777" w:rsidR="00C43B1F" w:rsidRPr="001F1222" w:rsidRDefault="00C43B1F" w:rsidP="00C43B1F">
            <w:pPr>
              <w:ind w:firstLine="0"/>
            </w:pPr>
          </w:p>
        </w:tc>
      </w:tr>
      <w:tr w:rsidR="00C43B1F" w14:paraId="5DAC4D2E"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jc w:val="center"/>
        </w:trPr>
        <w:tc>
          <w:tcPr>
            <w:tcW w:w="850" w:type="dxa"/>
          </w:tcPr>
          <w:p w14:paraId="4A7D88A4" w14:textId="77777777" w:rsidR="00C43B1F" w:rsidRDefault="00C43B1F" w:rsidP="00C43B1F">
            <w:pPr>
              <w:ind w:firstLine="0"/>
              <w:rPr>
                <w:bCs/>
                <w:szCs w:val="28"/>
              </w:rPr>
            </w:pPr>
            <w:r>
              <w:rPr>
                <w:bCs/>
                <w:szCs w:val="28"/>
              </w:rPr>
              <w:t>1.3.</w:t>
            </w:r>
          </w:p>
        </w:tc>
        <w:tc>
          <w:tcPr>
            <w:tcW w:w="8030" w:type="dxa"/>
            <w:gridSpan w:val="2"/>
          </w:tcPr>
          <w:p w14:paraId="4CEFE9A6" w14:textId="77777777" w:rsidR="00C43B1F" w:rsidRDefault="00C43B1F" w:rsidP="00C43B1F">
            <w:pPr>
              <w:ind w:firstLine="0"/>
            </w:pPr>
            <w:r>
              <w:t xml:space="preserve">Организация работы комиссии по диагностике, профилактике и проведению противоэпидемических мероприятий в очагах кори и краснухи. </w:t>
            </w:r>
          </w:p>
        </w:tc>
        <w:tc>
          <w:tcPr>
            <w:tcW w:w="1893" w:type="dxa"/>
            <w:gridSpan w:val="3"/>
          </w:tcPr>
          <w:p w14:paraId="2AE358A0" w14:textId="77777777" w:rsidR="00C43B1F" w:rsidRDefault="00C43B1F" w:rsidP="00C43B1F">
            <w:pPr>
              <w:ind w:firstLine="0"/>
              <w:jc w:val="center"/>
            </w:pPr>
          </w:p>
        </w:tc>
        <w:tc>
          <w:tcPr>
            <w:tcW w:w="4630" w:type="dxa"/>
          </w:tcPr>
          <w:p w14:paraId="6ECBCB5D" w14:textId="77777777" w:rsidR="00C43B1F" w:rsidRDefault="00C43B1F" w:rsidP="00C43B1F">
            <w:pPr>
              <w:ind w:firstLine="0"/>
            </w:pPr>
            <w:r>
              <w:t>ТО</w:t>
            </w:r>
          </w:p>
          <w:p w14:paraId="1B459571" w14:textId="77777777" w:rsidR="00C43B1F" w:rsidRDefault="00C43B1F" w:rsidP="00C43B1F">
            <w:pPr>
              <w:ind w:firstLine="0"/>
            </w:pPr>
          </w:p>
          <w:p w14:paraId="5782BDD5" w14:textId="77777777" w:rsidR="00C43B1F" w:rsidRDefault="00C43B1F" w:rsidP="00C43B1F">
            <w:pPr>
              <w:ind w:firstLine="0"/>
            </w:pPr>
            <w:r>
              <w:t>ГБУЗ НО «Балахнинская ЦРБ»</w:t>
            </w:r>
          </w:p>
          <w:p w14:paraId="4DB96D8B" w14:textId="77777777" w:rsidR="00C43B1F" w:rsidRPr="007E2073" w:rsidRDefault="00C43B1F" w:rsidP="00C43B1F">
            <w:pPr>
              <w:ind w:firstLine="0"/>
            </w:pPr>
          </w:p>
        </w:tc>
      </w:tr>
      <w:tr w:rsidR="00C43B1F" w14:paraId="1A04B4CC"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698"/>
          <w:jc w:val="center"/>
        </w:trPr>
        <w:tc>
          <w:tcPr>
            <w:tcW w:w="850" w:type="dxa"/>
          </w:tcPr>
          <w:p w14:paraId="3619B5D4" w14:textId="77777777" w:rsidR="00C43B1F" w:rsidRDefault="00C43B1F" w:rsidP="00C43B1F">
            <w:pPr>
              <w:ind w:firstLine="0"/>
              <w:rPr>
                <w:bCs/>
                <w:szCs w:val="28"/>
              </w:rPr>
            </w:pPr>
            <w:r>
              <w:rPr>
                <w:bCs/>
                <w:szCs w:val="28"/>
              </w:rPr>
              <w:t>1.4.</w:t>
            </w:r>
          </w:p>
        </w:tc>
        <w:tc>
          <w:tcPr>
            <w:tcW w:w="8030" w:type="dxa"/>
            <w:gridSpan w:val="2"/>
          </w:tcPr>
          <w:p w14:paraId="136150DF" w14:textId="77777777" w:rsidR="00C43B1F" w:rsidRPr="000F206D" w:rsidRDefault="00C43B1F" w:rsidP="00C43B1F">
            <w:pPr>
              <w:ind w:firstLine="0"/>
              <w:rPr>
                <w:szCs w:val="28"/>
              </w:rPr>
            </w:pPr>
            <w:r w:rsidRPr="00D1323F">
              <w:rPr>
                <w:szCs w:val="28"/>
                <w:shd w:val="clear" w:color="auto" w:fill="FFFFFF"/>
              </w:rPr>
              <w:t xml:space="preserve">Анализ </w:t>
            </w:r>
            <w:r w:rsidRPr="00D1323F">
              <w:rPr>
                <w:szCs w:val="28"/>
              </w:rPr>
              <w:t xml:space="preserve">и оценка организации и проведения мероприятий по профилактике  кори и краснухи </w:t>
            </w:r>
            <w:r>
              <w:rPr>
                <w:szCs w:val="28"/>
              </w:rPr>
              <w:t>в медицинских организациях в разрезе</w:t>
            </w:r>
            <w:r w:rsidRPr="00D1323F">
              <w:rPr>
                <w:szCs w:val="28"/>
              </w:rPr>
              <w:t xml:space="preserve"> врачебных участков  </w:t>
            </w:r>
            <w:r>
              <w:rPr>
                <w:szCs w:val="28"/>
              </w:rPr>
              <w:t xml:space="preserve">на территории Балахнинского муниципального округа </w:t>
            </w:r>
            <w:r w:rsidRPr="00EE187F">
              <w:rPr>
                <w:szCs w:val="28"/>
              </w:rPr>
              <w:t>(анализ вакцинации и работы в очагах)</w:t>
            </w:r>
            <w:r>
              <w:rPr>
                <w:szCs w:val="28"/>
              </w:rPr>
              <w:t xml:space="preserve">. </w:t>
            </w:r>
          </w:p>
        </w:tc>
        <w:tc>
          <w:tcPr>
            <w:tcW w:w="1893" w:type="dxa"/>
            <w:gridSpan w:val="3"/>
          </w:tcPr>
          <w:p w14:paraId="17684019" w14:textId="77777777" w:rsidR="00C43B1F" w:rsidRPr="0076365B" w:rsidRDefault="00C43B1F" w:rsidP="00C43B1F">
            <w:pPr>
              <w:ind w:firstLine="0"/>
              <w:jc w:val="center"/>
            </w:pPr>
            <w:r>
              <w:t>-//-</w:t>
            </w:r>
          </w:p>
        </w:tc>
        <w:tc>
          <w:tcPr>
            <w:tcW w:w="4630" w:type="dxa"/>
          </w:tcPr>
          <w:p w14:paraId="156FC4B1" w14:textId="77777777" w:rsidR="00C43B1F" w:rsidRDefault="00C43B1F" w:rsidP="00C43B1F">
            <w:pPr>
              <w:ind w:firstLine="0"/>
            </w:pPr>
            <w:r>
              <w:t>ТО</w:t>
            </w:r>
          </w:p>
          <w:p w14:paraId="7BD98A52" w14:textId="77777777" w:rsidR="00C43B1F" w:rsidRDefault="00C43B1F" w:rsidP="00C43B1F">
            <w:pPr>
              <w:ind w:firstLine="0"/>
            </w:pPr>
          </w:p>
          <w:p w14:paraId="639C6BB1" w14:textId="77777777" w:rsidR="00C43B1F" w:rsidRDefault="00C43B1F" w:rsidP="00C43B1F">
            <w:pPr>
              <w:ind w:firstLine="0"/>
            </w:pPr>
            <w:r>
              <w:t>ГБУЗ НО «Балахнинская ЦРБ»</w:t>
            </w:r>
          </w:p>
          <w:p w14:paraId="02DC418B" w14:textId="77777777" w:rsidR="00C43B1F" w:rsidRDefault="00C43B1F" w:rsidP="00C43B1F">
            <w:pPr>
              <w:ind w:firstLine="0"/>
              <w:rPr>
                <w:szCs w:val="28"/>
              </w:rPr>
            </w:pPr>
          </w:p>
          <w:p w14:paraId="56CB159C" w14:textId="77777777" w:rsidR="00C43B1F" w:rsidRDefault="00C43B1F" w:rsidP="00C43B1F">
            <w:pPr>
              <w:ind w:firstLine="0"/>
              <w:rPr>
                <w:szCs w:val="28"/>
              </w:rPr>
            </w:pPr>
            <w:proofErr w:type="spellStart"/>
            <w:r>
              <w:rPr>
                <w:szCs w:val="28"/>
              </w:rPr>
              <w:lastRenderedPageBreak/>
              <w:t>фФБУЗ</w:t>
            </w:r>
            <w:proofErr w:type="spellEnd"/>
            <w:r>
              <w:rPr>
                <w:szCs w:val="28"/>
              </w:rPr>
              <w:t xml:space="preserve"> «Центр гигиены и эпидемиологии в Нижегородской области № 3»</w:t>
            </w:r>
          </w:p>
          <w:p w14:paraId="4808F0A5" w14:textId="77777777" w:rsidR="00C43B1F" w:rsidRDefault="00C43B1F" w:rsidP="00C43B1F">
            <w:pPr>
              <w:ind w:firstLine="0"/>
              <w:rPr>
                <w:szCs w:val="28"/>
              </w:rPr>
            </w:pPr>
          </w:p>
        </w:tc>
      </w:tr>
      <w:tr w:rsidR="00C43B1F" w:rsidRPr="00EE02D8" w14:paraId="102F1DA5"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jc w:val="center"/>
        </w:trPr>
        <w:tc>
          <w:tcPr>
            <w:tcW w:w="850" w:type="dxa"/>
          </w:tcPr>
          <w:p w14:paraId="4198BB32" w14:textId="77777777" w:rsidR="00C43B1F" w:rsidRDefault="00C43B1F" w:rsidP="00C43B1F">
            <w:pPr>
              <w:ind w:firstLine="0"/>
            </w:pPr>
            <w:r>
              <w:lastRenderedPageBreak/>
              <w:t>1.5.</w:t>
            </w:r>
          </w:p>
        </w:tc>
        <w:tc>
          <w:tcPr>
            <w:tcW w:w="8030" w:type="dxa"/>
            <w:gridSpan w:val="2"/>
          </w:tcPr>
          <w:p w14:paraId="1B5232C6" w14:textId="77777777" w:rsidR="00C43B1F" w:rsidRDefault="00C43B1F" w:rsidP="00C43B1F">
            <w:pPr>
              <w:ind w:firstLine="0"/>
            </w:pPr>
            <w:r>
              <w:t>Мониторинг за иммунизацией труднодоступных  групп населения</w:t>
            </w:r>
            <w:r>
              <w:rPr>
                <w:szCs w:val="28"/>
              </w:rPr>
              <w:t xml:space="preserve"> (кочующие группы населения, переселенцы, мигранты, религиозные группы), анализ и совершенствование работы по их иммунизации</w:t>
            </w:r>
            <w:r>
              <w:t>.</w:t>
            </w:r>
          </w:p>
        </w:tc>
        <w:tc>
          <w:tcPr>
            <w:tcW w:w="1893" w:type="dxa"/>
            <w:gridSpan w:val="3"/>
          </w:tcPr>
          <w:p w14:paraId="3B72A5F4" w14:textId="77777777" w:rsidR="00C43B1F" w:rsidRDefault="00C43B1F" w:rsidP="00C43B1F">
            <w:pPr>
              <w:ind w:firstLine="0"/>
              <w:jc w:val="center"/>
            </w:pPr>
            <w:r>
              <w:t>-//-</w:t>
            </w:r>
          </w:p>
        </w:tc>
        <w:tc>
          <w:tcPr>
            <w:tcW w:w="4630" w:type="dxa"/>
          </w:tcPr>
          <w:p w14:paraId="38555B2E" w14:textId="77777777" w:rsidR="00C43B1F" w:rsidRDefault="00C43B1F" w:rsidP="00C43B1F">
            <w:pPr>
              <w:ind w:firstLine="0"/>
            </w:pPr>
            <w:r>
              <w:t>ТО</w:t>
            </w:r>
          </w:p>
          <w:p w14:paraId="3D97CFE0" w14:textId="77777777" w:rsidR="00C43B1F" w:rsidRDefault="00C43B1F" w:rsidP="00C43B1F">
            <w:pPr>
              <w:ind w:firstLine="0"/>
            </w:pPr>
          </w:p>
          <w:p w14:paraId="040E87E4" w14:textId="77777777" w:rsidR="00C43B1F" w:rsidRDefault="00C43B1F" w:rsidP="00C43B1F">
            <w:pPr>
              <w:ind w:firstLine="0"/>
            </w:pPr>
            <w:r>
              <w:t>ГБУЗ НО «Балахнинская ЦРБ»</w:t>
            </w:r>
          </w:p>
          <w:p w14:paraId="3C7FDC31" w14:textId="77777777" w:rsidR="00C43B1F" w:rsidRPr="00EE02D8" w:rsidRDefault="00C43B1F" w:rsidP="00C43B1F">
            <w:pPr>
              <w:ind w:firstLine="0"/>
              <w:rPr>
                <w:szCs w:val="28"/>
              </w:rPr>
            </w:pPr>
          </w:p>
        </w:tc>
      </w:tr>
      <w:tr w:rsidR="00C43B1F" w:rsidRPr="00EE02D8" w14:paraId="22027D77"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jc w:val="center"/>
        </w:trPr>
        <w:tc>
          <w:tcPr>
            <w:tcW w:w="850" w:type="dxa"/>
          </w:tcPr>
          <w:p w14:paraId="7A90EE3F" w14:textId="77777777" w:rsidR="00C43B1F" w:rsidRDefault="00C43B1F" w:rsidP="00C43B1F">
            <w:pPr>
              <w:ind w:firstLine="0"/>
            </w:pPr>
            <w:r>
              <w:t>1.6.</w:t>
            </w:r>
          </w:p>
        </w:tc>
        <w:tc>
          <w:tcPr>
            <w:tcW w:w="8030" w:type="dxa"/>
            <w:gridSpan w:val="2"/>
          </w:tcPr>
          <w:p w14:paraId="2510E6A4" w14:textId="77777777" w:rsidR="00C43B1F" w:rsidRDefault="00C43B1F" w:rsidP="00C43B1F">
            <w:pPr>
              <w:ind w:firstLine="0"/>
            </w:pPr>
            <w:r w:rsidRPr="00EE187F">
              <w:rPr>
                <w:szCs w:val="28"/>
              </w:rPr>
              <w:t>Проведение совещаний, конференций по вопросам совершенствования мероприятий по профилактике кори, краснухи и эпидемического паротита.</w:t>
            </w:r>
          </w:p>
        </w:tc>
        <w:tc>
          <w:tcPr>
            <w:tcW w:w="1893" w:type="dxa"/>
            <w:gridSpan w:val="3"/>
          </w:tcPr>
          <w:p w14:paraId="146CEFE2" w14:textId="77777777" w:rsidR="00C43B1F" w:rsidRDefault="00C43B1F" w:rsidP="00C43B1F">
            <w:pPr>
              <w:ind w:firstLine="0"/>
              <w:jc w:val="center"/>
            </w:pPr>
            <w:r>
              <w:t>-//-</w:t>
            </w:r>
          </w:p>
        </w:tc>
        <w:tc>
          <w:tcPr>
            <w:tcW w:w="4630" w:type="dxa"/>
          </w:tcPr>
          <w:p w14:paraId="323B5D76" w14:textId="77777777" w:rsidR="00C43B1F" w:rsidRDefault="00C43B1F" w:rsidP="00C43B1F">
            <w:pPr>
              <w:ind w:firstLine="0"/>
            </w:pPr>
            <w:r>
              <w:t>ТО</w:t>
            </w:r>
          </w:p>
          <w:p w14:paraId="2A7D3FBA" w14:textId="77777777" w:rsidR="00C43B1F" w:rsidRDefault="00C43B1F" w:rsidP="00C43B1F">
            <w:pPr>
              <w:ind w:firstLine="0"/>
            </w:pPr>
          </w:p>
        </w:tc>
      </w:tr>
      <w:tr w:rsidR="00C43B1F" w:rsidRPr="00EE02D8" w14:paraId="64F00B78"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jc w:val="center"/>
        </w:trPr>
        <w:tc>
          <w:tcPr>
            <w:tcW w:w="850" w:type="dxa"/>
          </w:tcPr>
          <w:p w14:paraId="54940F3A" w14:textId="77777777" w:rsidR="00C43B1F" w:rsidRDefault="00C43B1F" w:rsidP="00C43B1F">
            <w:pPr>
              <w:ind w:firstLine="0"/>
            </w:pPr>
            <w:r>
              <w:t>1.7.</w:t>
            </w:r>
          </w:p>
        </w:tc>
        <w:tc>
          <w:tcPr>
            <w:tcW w:w="8030" w:type="dxa"/>
            <w:gridSpan w:val="2"/>
          </w:tcPr>
          <w:p w14:paraId="4F190B79" w14:textId="77777777" w:rsidR="00C43B1F" w:rsidRPr="00EE187F" w:rsidRDefault="00C43B1F" w:rsidP="00C43B1F">
            <w:pPr>
              <w:ind w:firstLine="0"/>
              <w:rPr>
                <w:szCs w:val="28"/>
              </w:rPr>
            </w:pPr>
            <w:r w:rsidRPr="00EE187F">
              <w:rPr>
                <w:szCs w:val="28"/>
              </w:rPr>
              <w:t>Организация межведомственного взаимодействия по вопросам проведения профилактических и противоэпидемических мероприятий против кори, краснухи и эпидемическому паротиту среди лиц без определенного места жительства, мигрантов, переселенцев и других групп населения.</w:t>
            </w:r>
          </w:p>
        </w:tc>
        <w:tc>
          <w:tcPr>
            <w:tcW w:w="1893" w:type="dxa"/>
            <w:gridSpan w:val="3"/>
          </w:tcPr>
          <w:p w14:paraId="0ED9EDE9" w14:textId="77777777" w:rsidR="00C43B1F" w:rsidRPr="00EE187F" w:rsidRDefault="00C43B1F" w:rsidP="00C43B1F">
            <w:pPr>
              <w:ind w:firstLine="0"/>
              <w:jc w:val="center"/>
            </w:pPr>
            <w:r w:rsidRPr="00EE187F">
              <w:t>Оперативно, по эпидситуации</w:t>
            </w:r>
          </w:p>
        </w:tc>
        <w:tc>
          <w:tcPr>
            <w:tcW w:w="4630" w:type="dxa"/>
          </w:tcPr>
          <w:p w14:paraId="5988CC06" w14:textId="77777777" w:rsidR="00C43B1F" w:rsidRDefault="00C43B1F" w:rsidP="00C43B1F">
            <w:pPr>
              <w:ind w:firstLine="0"/>
            </w:pPr>
            <w:r>
              <w:t>ТО</w:t>
            </w:r>
          </w:p>
          <w:p w14:paraId="7007EDD9" w14:textId="77777777" w:rsidR="00C43B1F" w:rsidRDefault="00C43B1F" w:rsidP="00C43B1F">
            <w:pPr>
              <w:ind w:firstLine="0"/>
            </w:pPr>
          </w:p>
          <w:p w14:paraId="7B3C9EB5" w14:textId="77777777" w:rsidR="00C43B1F" w:rsidRDefault="00C43B1F" w:rsidP="00C43B1F">
            <w:pPr>
              <w:ind w:firstLine="0"/>
            </w:pPr>
            <w:r>
              <w:t>ГБУЗ НО «Балахнинская ЦРБ»</w:t>
            </w:r>
          </w:p>
          <w:p w14:paraId="5FA16FC7" w14:textId="77777777" w:rsidR="00C43B1F" w:rsidRDefault="00C43B1F" w:rsidP="00C43B1F">
            <w:pPr>
              <w:ind w:firstLine="0"/>
            </w:pPr>
          </w:p>
          <w:p w14:paraId="4F4A0008" w14:textId="77777777" w:rsidR="00C43B1F" w:rsidRPr="00EE187F" w:rsidRDefault="00C43B1F" w:rsidP="00C43B1F">
            <w:pPr>
              <w:ind w:firstLine="0"/>
            </w:pPr>
            <w:r>
              <w:t>Администрация Балахнинского муниципального округа Нижегородской области (далее - Администрация БМО НО)</w:t>
            </w:r>
          </w:p>
        </w:tc>
      </w:tr>
      <w:tr w:rsidR="00C43B1F" w:rsidRPr="00162AA3" w14:paraId="72FB946B"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1085"/>
          <w:jc w:val="center"/>
        </w:trPr>
        <w:tc>
          <w:tcPr>
            <w:tcW w:w="850" w:type="dxa"/>
            <w:vAlign w:val="center"/>
          </w:tcPr>
          <w:p w14:paraId="67F4EF41" w14:textId="77777777" w:rsidR="00C43B1F" w:rsidRPr="00ED73B9" w:rsidRDefault="00C43B1F" w:rsidP="00C43B1F">
            <w:pPr>
              <w:ind w:firstLine="0"/>
              <w:rPr>
                <w:b/>
                <w:bCs/>
                <w:szCs w:val="28"/>
              </w:rPr>
            </w:pPr>
            <w:r w:rsidRPr="00ED73B9">
              <w:rPr>
                <w:b/>
              </w:rPr>
              <w:t>2.</w:t>
            </w:r>
          </w:p>
        </w:tc>
        <w:tc>
          <w:tcPr>
            <w:tcW w:w="14553" w:type="dxa"/>
            <w:gridSpan w:val="6"/>
          </w:tcPr>
          <w:p w14:paraId="3A8B89B3" w14:textId="77777777" w:rsidR="00C43B1F" w:rsidRDefault="00C43B1F" w:rsidP="00C43B1F">
            <w:pPr>
              <w:ind w:firstLine="0"/>
              <w:jc w:val="center"/>
              <w:rPr>
                <w:b/>
                <w:szCs w:val="28"/>
              </w:rPr>
            </w:pPr>
          </w:p>
          <w:p w14:paraId="162E5FE3" w14:textId="77777777" w:rsidR="00C43B1F" w:rsidRPr="00EB6E07" w:rsidRDefault="00C43B1F" w:rsidP="00C43B1F">
            <w:pPr>
              <w:ind w:firstLine="0"/>
              <w:jc w:val="center"/>
              <w:rPr>
                <w:b/>
                <w:szCs w:val="28"/>
              </w:rPr>
            </w:pPr>
            <w:r>
              <w:rPr>
                <w:b/>
                <w:szCs w:val="28"/>
              </w:rPr>
              <w:t>Достижение и п</w:t>
            </w:r>
            <w:r w:rsidRPr="00EB6E07">
              <w:rPr>
                <w:b/>
                <w:szCs w:val="28"/>
              </w:rPr>
              <w:t xml:space="preserve">оддержание высокого уровня охвата </w:t>
            </w:r>
            <w:r>
              <w:rPr>
                <w:b/>
                <w:szCs w:val="28"/>
              </w:rPr>
              <w:t xml:space="preserve">населения прививками (вакцинация и ревакцинация) </w:t>
            </w:r>
            <w:r w:rsidRPr="00EE187F">
              <w:rPr>
                <w:b/>
                <w:szCs w:val="28"/>
              </w:rPr>
              <w:t>против кори и кра</w:t>
            </w:r>
            <w:r>
              <w:rPr>
                <w:b/>
                <w:szCs w:val="28"/>
              </w:rPr>
              <w:t>снухи и эпидемическому паротиту.</w:t>
            </w:r>
          </w:p>
          <w:p w14:paraId="0C21425D" w14:textId="77777777" w:rsidR="00C43B1F" w:rsidRPr="00162AA3" w:rsidRDefault="00C43B1F" w:rsidP="00C43B1F">
            <w:pPr>
              <w:ind w:firstLine="0"/>
              <w:rPr>
                <w:szCs w:val="28"/>
              </w:rPr>
            </w:pPr>
          </w:p>
        </w:tc>
      </w:tr>
      <w:tr w:rsidR="00C43B1F" w14:paraId="31620BFA"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1975"/>
          <w:jc w:val="center"/>
        </w:trPr>
        <w:tc>
          <w:tcPr>
            <w:tcW w:w="850" w:type="dxa"/>
          </w:tcPr>
          <w:p w14:paraId="3879B446" w14:textId="77777777" w:rsidR="00C43B1F" w:rsidRPr="007348B7" w:rsidRDefault="00C43B1F" w:rsidP="00C43B1F">
            <w:pPr>
              <w:ind w:firstLine="0"/>
              <w:rPr>
                <w:bCs/>
                <w:szCs w:val="28"/>
              </w:rPr>
            </w:pPr>
            <w:r w:rsidRPr="007348B7">
              <w:rPr>
                <w:bCs/>
                <w:szCs w:val="28"/>
              </w:rPr>
              <w:t>2.1.</w:t>
            </w:r>
          </w:p>
        </w:tc>
        <w:tc>
          <w:tcPr>
            <w:tcW w:w="8030" w:type="dxa"/>
            <w:gridSpan w:val="2"/>
          </w:tcPr>
          <w:p w14:paraId="3005AE62" w14:textId="77777777" w:rsidR="00C43B1F" w:rsidRDefault="00C43B1F" w:rsidP="00C43B1F">
            <w:pPr>
              <w:ind w:firstLine="0"/>
              <w:rPr>
                <w:szCs w:val="28"/>
              </w:rPr>
            </w:pPr>
            <w:r>
              <w:rPr>
                <w:szCs w:val="28"/>
              </w:rPr>
              <w:t xml:space="preserve">Организация и проведение вакцинопрофилактики кори, краснухи и эпидемического паротита в соответствии с национальным календарем профилактических прививок и календарем профилактических прививок </w:t>
            </w:r>
            <w:r w:rsidRPr="00CF7AC4">
              <w:rPr>
                <w:szCs w:val="28"/>
              </w:rPr>
              <w:t>по эпидемическим показаниям.</w:t>
            </w:r>
          </w:p>
          <w:p w14:paraId="64FFADFB" w14:textId="77777777" w:rsidR="00C43B1F" w:rsidRPr="00213CA2" w:rsidRDefault="00C43B1F" w:rsidP="00C43B1F">
            <w:pPr>
              <w:ind w:firstLine="0"/>
              <w:rPr>
                <w:b/>
                <w:szCs w:val="28"/>
              </w:rPr>
            </w:pPr>
            <w:r w:rsidRPr="006E5A0C">
              <w:rPr>
                <w:szCs w:val="28"/>
              </w:rPr>
              <w:t xml:space="preserve">Достижение охвата прививками </w:t>
            </w:r>
            <w:r>
              <w:rPr>
                <w:szCs w:val="28"/>
              </w:rPr>
              <w:t xml:space="preserve">против  кори и краснухи </w:t>
            </w:r>
            <w:r w:rsidRPr="006E5A0C">
              <w:rPr>
                <w:szCs w:val="28"/>
              </w:rPr>
              <w:t>декретированных групп населения до уровня 95-98% на каждом амбулаторно-поликлиническом участке.</w:t>
            </w:r>
            <w:r w:rsidRPr="006E5A0C">
              <w:rPr>
                <w:b/>
                <w:szCs w:val="28"/>
              </w:rPr>
              <w:t xml:space="preserve"> </w:t>
            </w:r>
          </w:p>
        </w:tc>
        <w:tc>
          <w:tcPr>
            <w:tcW w:w="1845" w:type="dxa"/>
            <w:gridSpan w:val="2"/>
          </w:tcPr>
          <w:p w14:paraId="3FC261DB" w14:textId="77777777" w:rsidR="00C43B1F" w:rsidRPr="00116358" w:rsidRDefault="00C43B1F" w:rsidP="00C43B1F">
            <w:pPr>
              <w:ind w:firstLine="0"/>
              <w:jc w:val="center"/>
              <w:rPr>
                <w:szCs w:val="28"/>
              </w:rPr>
            </w:pPr>
            <w:r w:rsidRPr="00393ED8">
              <w:rPr>
                <w:szCs w:val="28"/>
              </w:rPr>
              <w:t>2026-2030г.г.</w:t>
            </w:r>
          </w:p>
        </w:tc>
        <w:tc>
          <w:tcPr>
            <w:tcW w:w="4678" w:type="dxa"/>
            <w:gridSpan w:val="2"/>
          </w:tcPr>
          <w:p w14:paraId="1F30E913" w14:textId="77777777" w:rsidR="00C43B1F" w:rsidRDefault="00C43B1F" w:rsidP="00C43B1F">
            <w:pPr>
              <w:ind w:firstLine="0"/>
            </w:pPr>
            <w:r>
              <w:t>ГБУЗ НО «Балахнинская ЦРБ»</w:t>
            </w:r>
          </w:p>
          <w:p w14:paraId="326A4190" w14:textId="77777777" w:rsidR="00C43B1F" w:rsidRPr="00285A58" w:rsidRDefault="00C43B1F" w:rsidP="00C43B1F">
            <w:pPr>
              <w:ind w:firstLine="0"/>
              <w:rPr>
                <w:szCs w:val="28"/>
              </w:rPr>
            </w:pPr>
          </w:p>
        </w:tc>
      </w:tr>
      <w:tr w:rsidR="00C43B1F" w14:paraId="12FBB7F4"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638"/>
          <w:jc w:val="center"/>
        </w:trPr>
        <w:tc>
          <w:tcPr>
            <w:tcW w:w="850" w:type="dxa"/>
          </w:tcPr>
          <w:p w14:paraId="1972476B" w14:textId="77777777" w:rsidR="00C43B1F" w:rsidRPr="007348B7" w:rsidRDefault="00C43B1F" w:rsidP="00C43B1F">
            <w:pPr>
              <w:ind w:firstLine="0"/>
              <w:rPr>
                <w:bCs/>
                <w:szCs w:val="28"/>
              </w:rPr>
            </w:pPr>
            <w:r>
              <w:rPr>
                <w:bCs/>
                <w:szCs w:val="28"/>
              </w:rPr>
              <w:t>2.2.</w:t>
            </w:r>
          </w:p>
        </w:tc>
        <w:tc>
          <w:tcPr>
            <w:tcW w:w="8030" w:type="dxa"/>
            <w:gridSpan w:val="2"/>
          </w:tcPr>
          <w:p w14:paraId="502AA64B" w14:textId="77777777" w:rsidR="00C43B1F" w:rsidRDefault="00C43B1F" w:rsidP="00C43B1F">
            <w:pPr>
              <w:ind w:firstLine="0"/>
              <w:rPr>
                <w:szCs w:val="28"/>
              </w:rPr>
            </w:pPr>
            <w:r w:rsidRPr="00393ED8">
              <w:rPr>
                <w:szCs w:val="28"/>
              </w:rPr>
              <w:t>Организация и проведение подчищающих прививочных кампаний при недостижении целевого (95%) показателя охвата профилактическими прививками населения в декретированных группах, а также в целях повышения охвата профилактическими прививками труднодоступных групп населения (мигрантов, переселенцев, кочующих групп населения), иностранных граждан, осуществляющих трудовую деятельность на территории Российской Федерации.</w:t>
            </w:r>
          </w:p>
          <w:p w14:paraId="0F3A5D98" w14:textId="77777777" w:rsidR="00C43B1F" w:rsidRDefault="00C43B1F" w:rsidP="00C43B1F">
            <w:pPr>
              <w:ind w:firstLine="0"/>
              <w:rPr>
                <w:szCs w:val="28"/>
              </w:rPr>
            </w:pPr>
          </w:p>
        </w:tc>
        <w:tc>
          <w:tcPr>
            <w:tcW w:w="1845" w:type="dxa"/>
            <w:gridSpan w:val="2"/>
          </w:tcPr>
          <w:p w14:paraId="4D255B99" w14:textId="77777777" w:rsidR="00C43B1F" w:rsidRDefault="00C43B1F" w:rsidP="00C43B1F">
            <w:pPr>
              <w:ind w:firstLine="0"/>
              <w:jc w:val="center"/>
            </w:pPr>
            <w:r>
              <w:t>-//-</w:t>
            </w:r>
          </w:p>
        </w:tc>
        <w:tc>
          <w:tcPr>
            <w:tcW w:w="4678" w:type="dxa"/>
            <w:gridSpan w:val="2"/>
          </w:tcPr>
          <w:p w14:paraId="2D37CC15" w14:textId="77777777" w:rsidR="00C43B1F" w:rsidRDefault="00C43B1F" w:rsidP="00C43B1F">
            <w:pPr>
              <w:ind w:firstLine="0"/>
            </w:pPr>
            <w:r>
              <w:t>ТО</w:t>
            </w:r>
          </w:p>
          <w:p w14:paraId="509D10C1" w14:textId="77777777" w:rsidR="00C43B1F" w:rsidRDefault="00C43B1F" w:rsidP="00C43B1F">
            <w:pPr>
              <w:ind w:firstLine="0"/>
            </w:pPr>
          </w:p>
          <w:p w14:paraId="34988EC3" w14:textId="77777777" w:rsidR="00C43B1F" w:rsidRDefault="00C43B1F" w:rsidP="00C43B1F">
            <w:pPr>
              <w:ind w:firstLine="0"/>
            </w:pPr>
            <w:r>
              <w:t>ГБУЗ НО «Балахнинская ЦРБ»</w:t>
            </w:r>
          </w:p>
          <w:p w14:paraId="5BA98FBA" w14:textId="77777777" w:rsidR="00C43B1F" w:rsidRPr="00092E2A" w:rsidRDefault="00C43B1F" w:rsidP="00C43B1F">
            <w:pPr>
              <w:ind w:firstLine="0"/>
            </w:pPr>
          </w:p>
        </w:tc>
      </w:tr>
      <w:tr w:rsidR="00C43B1F" w14:paraId="4B84C649"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720"/>
          <w:jc w:val="center"/>
        </w:trPr>
        <w:tc>
          <w:tcPr>
            <w:tcW w:w="850" w:type="dxa"/>
          </w:tcPr>
          <w:p w14:paraId="5DCCB5E6" w14:textId="77777777" w:rsidR="00C43B1F" w:rsidRPr="00CC05A9" w:rsidRDefault="00C43B1F" w:rsidP="00C43B1F">
            <w:pPr>
              <w:ind w:firstLine="0"/>
            </w:pPr>
            <w:r>
              <w:lastRenderedPageBreak/>
              <w:t>2.3</w:t>
            </w:r>
            <w:r w:rsidRPr="00CC05A9">
              <w:t>.</w:t>
            </w:r>
          </w:p>
        </w:tc>
        <w:tc>
          <w:tcPr>
            <w:tcW w:w="8030" w:type="dxa"/>
            <w:gridSpan w:val="2"/>
          </w:tcPr>
          <w:p w14:paraId="116B237B" w14:textId="77777777" w:rsidR="00C43B1F" w:rsidRDefault="00C43B1F" w:rsidP="00C43B1F">
            <w:pPr>
              <w:ind w:firstLine="0"/>
            </w:pPr>
            <w:r>
              <w:t>Своевременное  обеспечение медицинской организации необходимым количеством вакцины для иммунизации населения против кори и краснухи  в рамках национального календаря профилактических прививок и календаря профилактических прививок по эпидемическим показаниям.</w:t>
            </w:r>
          </w:p>
        </w:tc>
        <w:tc>
          <w:tcPr>
            <w:tcW w:w="1845" w:type="dxa"/>
            <w:gridSpan w:val="2"/>
          </w:tcPr>
          <w:p w14:paraId="563CE0E0" w14:textId="77777777" w:rsidR="00C43B1F" w:rsidRPr="00116358" w:rsidRDefault="00C43B1F" w:rsidP="00C43B1F">
            <w:pPr>
              <w:ind w:firstLine="0"/>
              <w:jc w:val="center"/>
              <w:rPr>
                <w:szCs w:val="28"/>
              </w:rPr>
            </w:pPr>
            <w:r>
              <w:t>-//-</w:t>
            </w:r>
          </w:p>
        </w:tc>
        <w:tc>
          <w:tcPr>
            <w:tcW w:w="4678" w:type="dxa"/>
            <w:gridSpan w:val="2"/>
          </w:tcPr>
          <w:p w14:paraId="788BDE3E" w14:textId="77777777" w:rsidR="00C43B1F" w:rsidRDefault="00C43B1F" w:rsidP="00C43B1F">
            <w:pPr>
              <w:ind w:firstLine="0"/>
            </w:pPr>
            <w:r>
              <w:t>ГБУЗ НО «Балахнинская ЦРБ»</w:t>
            </w:r>
          </w:p>
          <w:p w14:paraId="28D9EDCE" w14:textId="77777777" w:rsidR="00C43B1F" w:rsidRPr="000D713B" w:rsidRDefault="00C43B1F" w:rsidP="00C43B1F">
            <w:pPr>
              <w:ind w:firstLine="0"/>
              <w:rPr>
                <w:szCs w:val="28"/>
              </w:rPr>
            </w:pPr>
          </w:p>
        </w:tc>
      </w:tr>
      <w:tr w:rsidR="00C43B1F" w14:paraId="5E7928F4"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720"/>
          <w:jc w:val="center"/>
        </w:trPr>
        <w:tc>
          <w:tcPr>
            <w:tcW w:w="850" w:type="dxa"/>
          </w:tcPr>
          <w:p w14:paraId="3FB7BF2D" w14:textId="77777777" w:rsidR="00C43B1F" w:rsidRDefault="00C43B1F" w:rsidP="00C43B1F">
            <w:pPr>
              <w:ind w:firstLine="0"/>
            </w:pPr>
            <w:r>
              <w:t>2.4.</w:t>
            </w:r>
          </w:p>
        </w:tc>
        <w:tc>
          <w:tcPr>
            <w:tcW w:w="8030" w:type="dxa"/>
            <w:gridSpan w:val="2"/>
          </w:tcPr>
          <w:p w14:paraId="072E0754" w14:textId="77777777" w:rsidR="00C43B1F" w:rsidRDefault="00C43B1F" w:rsidP="00C43B1F">
            <w:pPr>
              <w:ind w:firstLine="0"/>
            </w:pPr>
            <w:r w:rsidRPr="008F7D3C">
              <w:t>Обеспечение полноты учета детского и взрослого населения, подлежащего иммунизации против кори, краснухи и эпидемического паротита и своевременная актуализация их прививочного статуса, в том числе в высших учебных заведениях, в организациях и на предприятиях.</w:t>
            </w:r>
          </w:p>
          <w:p w14:paraId="0BDBDD29" w14:textId="77777777" w:rsidR="00C43B1F" w:rsidRDefault="00C43B1F" w:rsidP="00C43B1F">
            <w:pPr>
              <w:ind w:firstLine="0"/>
              <w:rPr>
                <w:szCs w:val="28"/>
              </w:rPr>
            </w:pPr>
            <w:r>
              <w:rPr>
                <w:szCs w:val="28"/>
              </w:rPr>
              <w:t>Продолжение внедрения автоматизированного учёта профилактических прививок с использованием сертифицированных программ.</w:t>
            </w:r>
          </w:p>
          <w:p w14:paraId="0CC037DA" w14:textId="77777777" w:rsidR="00C43B1F" w:rsidRDefault="00C43B1F" w:rsidP="00C43B1F">
            <w:pPr>
              <w:ind w:firstLine="0"/>
            </w:pPr>
            <w:r>
              <w:rPr>
                <w:szCs w:val="28"/>
              </w:rPr>
              <w:t>Усиление контроля достоверности учёта детского и взрослого населения, подлежащего иммунизации.</w:t>
            </w:r>
          </w:p>
        </w:tc>
        <w:tc>
          <w:tcPr>
            <w:tcW w:w="1845" w:type="dxa"/>
            <w:gridSpan w:val="2"/>
          </w:tcPr>
          <w:p w14:paraId="452B6463" w14:textId="77777777" w:rsidR="00C43B1F" w:rsidRDefault="00C43B1F" w:rsidP="00C43B1F">
            <w:pPr>
              <w:ind w:firstLine="0"/>
              <w:jc w:val="center"/>
            </w:pPr>
            <w:r>
              <w:t>-//-</w:t>
            </w:r>
          </w:p>
        </w:tc>
        <w:tc>
          <w:tcPr>
            <w:tcW w:w="4678" w:type="dxa"/>
            <w:gridSpan w:val="2"/>
          </w:tcPr>
          <w:p w14:paraId="2CB6FAAA" w14:textId="77777777" w:rsidR="00C43B1F" w:rsidRDefault="00C43B1F" w:rsidP="00C43B1F">
            <w:pPr>
              <w:ind w:firstLine="0"/>
            </w:pPr>
            <w:r>
              <w:t>ГБУЗ НО «Балахнинская ЦРБ»</w:t>
            </w:r>
          </w:p>
          <w:p w14:paraId="02BB174A" w14:textId="77777777" w:rsidR="00C43B1F" w:rsidRPr="004C14C0" w:rsidRDefault="00C43B1F" w:rsidP="00C43B1F">
            <w:pPr>
              <w:ind w:firstLine="0"/>
              <w:rPr>
                <w:szCs w:val="28"/>
              </w:rPr>
            </w:pPr>
          </w:p>
        </w:tc>
      </w:tr>
      <w:tr w:rsidR="00C43B1F" w14:paraId="19B73904"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1974"/>
          <w:jc w:val="center"/>
        </w:trPr>
        <w:tc>
          <w:tcPr>
            <w:tcW w:w="850" w:type="dxa"/>
          </w:tcPr>
          <w:p w14:paraId="692505E3" w14:textId="77777777" w:rsidR="00C43B1F" w:rsidRDefault="00C43B1F" w:rsidP="00C43B1F">
            <w:pPr>
              <w:ind w:firstLine="0"/>
            </w:pPr>
            <w:r>
              <w:t>2.5.</w:t>
            </w:r>
          </w:p>
        </w:tc>
        <w:tc>
          <w:tcPr>
            <w:tcW w:w="8030" w:type="dxa"/>
            <w:gridSpan w:val="2"/>
          </w:tcPr>
          <w:p w14:paraId="4C5FBFDD" w14:textId="77777777" w:rsidR="00C43B1F" w:rsidRDefault="00C43B1F" w:rsidP="00C43B1F">
            <w:pPr>
              <w:ind w:firstLine="0"/>
            </w:pPr>
            <w:r>
              <w:t xml:space="preserve">Обеспечение качественного планирования иммунизации населения против кори, краснухи и эпидемического паротита на основе достоверных данных о числе состоящих на учете детей и взрослых, состояния их </w:t>
            </w:r>
            <w:proofErr w:type="spellStart"/>
            <w:r>
              <w:t>привитости</w:t>
            </w:r>
            <w:proofErr w:type="spellEnd"/>
            <w:r>
              <w:t xml:space="preserve"> и в соответствии с национальным календарем профилактических прививок.</w:t>
            </w:r>
          </w:p>
          <w:p w14:paraId="1050586E" w14:textId="77777777" w:rsidR="00C43B1F" w:rsidRPr="00AB0E49" w:rsidRDefault="00C43B1F" w:rsidP="00C43B1F">
            <w:pPr>
              <w:ind w:firstLine="0"/>
              <w:rPr>
                <w:szCs w:val="28"/>
              </w:rPr>
            </w:pPr>
            <w:r>
              <w:t>Своевременная корректировка планов профилактических прививок.</w:t>
            </w:r>
          </w:p>
        </w:tc>
        <w:tc>
          <w:tcPr>
            <w:tcW w:w="1845" w:type="dxa"/>
            <w:gridSpan w:val="2"/>
          </w:tcPr>
          <w:p w14:paraId="755D30F3" w14:textId="77777777" w:rsidR="00C43B1F" w:rsidRPr="00116358" w:rsidRDefault="00C43B1F" w:rsidP="00C43B1F">
            <w:pPr>
              <w:ind w:firstLine="0"/>
              <w:jc w:val="center"/>
              <w:rPr>
                <w:szCs w:val="28"/>
              </w:rPr>
            </w:pPr>
            <w:r>
              <w:t>-//-</w:t>
            </w:r>
          </w:p>
        </w:tc>
        <w:tc>
          <w:tcPr>
            <w:tcW w:w="4678" w:type="dxa"/>
            <w:gridSpan w:val="2"/>
          </w:tcPr>
          <w:p w14:paraId="132BD4F0" w14:textId="77777777" w:rsidR="00C43B1F" w:rsidRDefault="00C43B1F" w:rsidP="00C43B1F">
            <w:pPr>
              <w:ind w:firstLine="0"/>
            </w:pPr>
            <w:r>
              <w:t>ТО</w:t>
            </w:r>
          </w:p>
          <w:p w14:paraId="1394BC01" w14:textId="77777777" w:rsidR="00C43B1F" w:rsidRDefault="00C43B1F" w:rsidP="00C43B1F">
            <w:pPr>
              <w:ind w:firstLine="0"/>
            </w:pPr>
          </w:p>
          <w:p w14:paraId="4BFD2A69" w14:textId="77777777" w:rsidR="00C43B1F" w:rsidRDefault="00C43B1F" w:rsidP="00C43B1F">
            <w:pPr>
              <w:ind w:firstLine="0"/>
            </w:pPr>
            <w:r>
              <w:t>ГБУЗ НО «Балахнинская ЦРБ»</w:t>
            </w:r>
          </w:p>
          <w:p w14:paraId="4A50D2E3" w14:textId="77777777" w:rsidR="00C43B1F" w:rsidRPr="000D713B" w:rsidRDefault="00C43B1F" w:rsidP="00C43B1F">
            <w:pPr>
              <w:ind w:firstLine="0"/>
              <w:rPr>
                <w:szCs w:val="28"/>
              </w:rPr>
            </w:pPr>
          </w:p>
        </w:tc>
      </w:tr>
      <w:tr w:rsidR="00C43B1F" w14:paraId="4F0EBA4E"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984"/>
          <w:jc w:val="center"/>
        </w:trPr>
        <w:tc>
          <w:tcPr>
            <w:tcW w:w="850" w:type="dxa"/>
          </w:tcPr>
          <w:p w14:paraId="25130D2C" w14:textId="77777777" w:rsidR="00C43B1F" w:rsidRDefault="00C43B1F" w:rsidP="00C43B1F">
            <w:pPr>
              <w:ind w:firstLine="0"/>
            </w:pPr>
            <w:r>
              <w:t>2.6.</w:t>
            </w:r>
          </w:p>
        </w:tc>
        <w:tc>
          <w:tcPr>
            <w:tcW w:w="8030" w:type="dxa"/>
            <w:gridSpan w:val="2"/>
          </w:tcPr>
          <w:p w14:paraId="66ED05BB" w14:textId="77777777" w:rsidR="00C43B1F" w:rsidRPr="00403A73" w:rsidRDefault="00C43B1F" w:rsidP="00C43B1F">
            <w:pPr>
              <w:ind w:firstLine="0"/>
              <w:rPr>
                <w:szCs w:val="28"/>
              </w:rPr>
            </w:pPr>
            <w:r>
              <w:rPr>
                <w:szCs w:val="28"/>
              </w:rPr>
              <w:t>Обеспечение иммунизации против кори и краснухи  иностранных граждан, осуществляющих трудовую деятельность в Балахнинском муниципальном округе Нижегородской области.</w:t>
            </w:r>
          </w:p>
        </w:tc>
        <w:tc>
          <w:tcPr>
            <w:tcW w:w="1845" w:type="dxa"/>
            <w:gridSpan w:val="2"/>
          </w:tcPr>
          <w:p w14:paraId="2E01D258" w14:textId="77777777" w:rsidR="00C43B1F" w:rsidRDefault="00C43B1F" w:rsidP="00C43B1F">
            <w:pPr>
              <w:ind w:firstLine="0"/>
              <w:jc w:val="center"/>
            </w:pPr>
            <w:r>
              <w:t>-//-</w:t>
            </w:r>
          </w:p>
        </w:tc>
        <w:tc>
          <w:tcPr>
            <w:tcW w:w="4678" w:type="dxa"/>
            <w:gridSpan w:val="2"/>
          </w:tcPr>
          <w:p w14:paraId="16EF33AB" w14:textId="77777777" w:rsidR="00C43B1F" w:rsidRDefault="00C43B1F" w:rsidP="00C43B1F">
            <w:pPr>
              <w:ind w:firstLine="0"/>
            </w:pPr>
            <w:r>
              <w:t>ГБУЗ НО «Балахнинская ЦРБ»</w:t>
            </w:r>
          </w:p>
          <w:p w14:paraId="719DD559" w14:textId="77777777" w:rsidR="00C43B1F" w:rsidRPr="004C14C0" w:rsidRDefault="00C43B1F" w:rsidP="00C43B1F">
            <w:pPr>
              <w:ind w:firstLine="0"/>
              <w:rPr>
                <w:szCs w:val="28"/>
              </w:rPr>
            </w:pPr>
          </w:p>
        </w:tc>
      </w:tr>
      <w:tr w:rsidR="00C43B1F" w14:paraId="680006C5"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1679"/>
          <w:jc w:val="center"/>
        </w:trPr>
        <w:tc>
          <w:tcPr>
            <w:tcW w:w="850" w:type="dxa"/>
          </w:tcPr>
          <w:p w14:paraId="030E2FA9" w14:textId="77777777" w:rsidR="00C43B1F" w:rsidRPr="00E63CF8" w:rsidRDefault="00C43B1F" w:rsidP="00C43B1F">
            <w:pPr>
              <w:ind w:firstLine="0"/>
            </w:pPr>
            <w:r w:rsidRPr="00E63CF8">
              <w:t>2.7.</w:t>
            </w:r>
          </w:p>
        </w:tc>
        <w:tc>
          <w:tcPr>
            <w:tcW w:w="8030" w:type="dxa"/>
            <w:gridSpan w:val="2"/>
          </w:tcPr>
          <w:p w14:paraId="52471A65" w14:textId="77777777" w:rsidR="00C43B1F" w:rsidRDefault="00C43B1F" w:rsidP="00C43B1F">
            <w:pPr>
              <w:ind w:firstLine="0"/>
            </w:pPr>
            <w:r w:rsidRPr="008F7D3C">
              <w:rPr>
                <w:szCs w:val="28"/>
              </w:rPr>
              <w:t>Своевременный пересмотр необоснованных медицинских отводов от прививок против кори, краснухи и эпидемического паротита.</w:t>
            </w:r>
          </w:p>
        </w:tc>
        <w:tc>
          <w:tcPr>
            <w:tcW w:w="1845" w:type="dxa"/>
            <w:gridSpan w:val="2"/>
          </w:tcPr>
          <w:p w14:paraId="0CCC70C9" w14:textId="77777777" w:rsidR="00C43B1F" w:rsidRDefault="00C43B1F" w:rsidP="00C43B1F">
            <w:pPr>
              <w:ind w:firstLine="0"/>
              <w:jc w:val="center"/>
            </w:pPr>
            <w:r>
              <w:t>-//-</w:t>
            </w:r>
          </w:p>
        </w:tc>
        <w:tc>
          <w:tcPr>
            <w:tcW w:w="4678" w:type="dxa"/>
            <w:gridSpan w:val="2"/>
          </w:tcPr>
          <w:p w14:paraId="1A0F7C34" w14:textId="77777777" w:rsidR="00C43B1F" w:rsidRDefault="00C43B1F" w:rsidP="00C43B1F">
            <w:pPr>
              <w:ind w:firstLine="0"/>
            </w:pPr>
            <w:r>
              <w:t>ГБУЗ НО «Балахнинская ЦРБ»</w:t>
            </w:r>
          </w:p>
          <w:p w14:paraId="5F1C9EAC" w14:textId="77777777" w:rsidR="00C43B1F" w:rsidRDefault="00C43B1F" w:rsidP="00C43B1F">
            <w:pPr>
              <w:ind w:firstLine="0"/>
            </w:pPr>
          </w:p>
        </w:tc>
      </w:tr>
      <w:tr w:rsidR="00C43B1F" w14:paraId="051F6B36"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1296"/>
          <w:jc w:val="center"/>
        </w:trPr>
        <w:tc>
          <w:tcPr>
            <w:tcW w:w="850" w:type="dxa"/>
          </w:tcPr>
          <w:p w14:paraId="6410AF0C" w14:textId="77777777" w:rsidR="00C43B1F" w:rsidRDefault="00C43B1F" w:rsidP="00C43B1F">
            <w:pPr>
              <w:ind w:firstLine="0"/>
            </w:pPr>
            <w:r>
              <w:t>2.8.</w:t>
            </w:r>
          </w:p>
        </w:tc>
        <w:tc>
          <w:tcPr>
            <w:tcW w:w="8030" w:type="dxa"/>
            <w:gridSpan w:val="2"/>
          </w:tcPr>
          <w:p w14:paraId="6F184662" w14:textId="77777777" w:rsidR="00C43B1F" w:rsidRDefault="00C43B1F" w:rsidP="00C43B1F">
            <w:pPr>
              <w:ind w:firstLine="0"/>
              <w:rPr>
                <w:szCs w:val="28"/>
              </w:rPr>
            </w:pPr>
            <w:r>
              <w:rPr>
                <w:szCs w:val="28"/>
              </w:rPr>
              <w:t xml:space="preserve">Проведение выверки лиц,  не болевших корью, не получивших прививки против кори, привитых однократно, не имеющих сведений о прививках против кори в соответствии с Национальным календарем профилактических прививок, которые не включены в план профилактических прививок, в том числе лиц, ведущих кочевой и/или полукочевой образ жизни и не имеющих места, где они постоянно или преимущественно проживают, вынужденных переселенцев, мигрантов, в </w:t>
            </w:r>
            <w:r>
              <w:rPr>
                <w:szCs w:val="28"/>
              </w:rPr>
              <w:lastRenderedPageBreak/>
              <w:t xml:space="preserve">том числе трудовых. </w:t>
            </w:r>
          </w:p>
        </w:tc>
        <w:tc>
          <w:tcPr>
            <w:tcW w:w="1845" w:type="dxa"/>
            <w:gridSpan w:val="2"/>
          </w:tcPr>
          <w:p w14:paraId="11511471" w14:textId="77777777" w:rsidR="00C43B1F" w:rsidRDefault="00C43B1F" w:rsidP="00C43B1F">
            <w:pPr>
              <w:ind w:firstLine="0"/>
              <w:jc w:val="center"/>
            </w:pPr>
            <w:r>
              <w:lastRenderedPageBreak/>
              <w:t>-//-</w:t>
            </w:r>
          </w:p>
        </w:tc>
        <w:tc>
          <w:tcPr>
            <w:tcW w:w="4678" w:type="dxa"/>
            <w:gridSpan w:val="2"/>
          </w:tcPr>
          <w:p w14:paraId="6E89E9D2" w14:textId="77777777" w:rsidR="00C43B1F" w:rsidRDefault="00C43B1F" w:rsidP="00C43B1F">
            <w:pPr>
              <w:ind w:firstLine="0"/>
            </w:pPr>
            <w:r>
              <w:t>ГБУЗ НО «Балахнинская ЦРБ»</w:t>
            </w:r>
          </w:p>
          <w:p w14:paraId="3BDC1506" w14:textId="77777777" w:rsidR="00C43B1F" w:rsidRDefault="00C43B1F" w:rsidP="00C43B1F">
            <w:pPr>
              <w:ind w:firstLine="0"/>
            </w:pPr>
          </w:p>
        </w:tc>
      </w:tr>
      <w:tr w:rsidR="00C43B1F" w14:paraId="67BA1512"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982"/>
          <w:jc w:val="center"/>
        </w:trPr>
        <w:tc>
          <w:tcPr>
            <w:tcW w:w="850" w:type="dxa"/>
          </w:tcPr>
          <w:p w14:paraId="2160BCE7" w14:textId="77777777" w:rsidR="00C43B1F" w:rsidRDefault="00C43B1F" w:rsidP="00C43B1F">
            <w:pPr>
              <w:ind w:firstLine="0"/>
            </w:pPr>
            <w:r>
              <w:lastRenderedPageBreak/>
              <w:t>2.9.</w:t>
            </w:r>
          </w:p>
        </w:tc>
        <w:tc>
          <w:tcPr>
            <w:tcW w:w="8030" w:type="dxa"/>
            <w:gridSpan w:val="2"/>
          </w:tcPr>
          <w:p w14:paraId="173BABEF" w14:textId="77777777" w:rsidR="00C43B1F" w:rsidRDefault="00C43B1F" w:rsidP="00C43B1F">
            <w:pPr>
              <w:ind w:firstLine="0"/>
              <w:rPr>
                <w:szCs w:val="28"/>
              </w:rPr>
            </w:pPr>
            <w:r w:rsidRPr="008F7D3C">
              <w:t>Мониторинг осложнений и необычных реакций на прививки против кори/краснухи/эпидемического паротита с анализом причин по каждому случаю и разработкой мер по их профилактике.</w:t>
            </w:r>
          </w:p>
        </w:tc>
        <w:tc>
          <w:tcPr>
            <w:tcW w:w="1845" w:type="dxa"/>
            <w:gridSpan w:val="2"/>
          </w:tcPr>
          <w:p w14:paraId="673FA446" w14:textId="77777777" w:rsidR="00C43B1F" w:rsidRDefault="00C43B1F" w:rsidP="00C43B1F">
            <w:pPr>
              <w:ind w:firstLine="0"/>
              <w:jc w:val="center"/>
            </w:pPr>
            <w:r>
              <w:t>-//-</w:t>
            </w:r>
          </w:p>
        </w:tc>
        <w:tc>
          <w:tcPr>
            <w:tcW w:w="4678" w:type="dxa"/>
            <w:gridSpan w:val="2"/>
          </w:tcPr>
          <w:p w14:paraId="0F8DF0F7" w14:textId="77777777" w:rsidR="00C43B1F" w:rsidRDefault="00C43B1F" w:rsidP="00C43B1F">
            <w:pPr>
              <w:ind w:firstLine="0"/>
            </w:pPr>
            <w:r>
              <w:t>ТО</w:t>
            </w:r>
          </w:p>
          <w:p w14:paraId="5361FDE9" w14:textId="77777777" w:rsidR="00C43B1F" w:rsidRDefault="00C43B1F" w:rsidP="00C43B1F">
            <w:pPr>
              <w:ind w:firstLine="0"/>
            </w:pPr>
          </w:p>
          <w:p w14:paraId="7156A6BD" w14:textId="77777777" w:rsidR="00C43B1F" w:rsidRDefault="00C43B1F" w:rsidP="00C43B1F">
            <w:pPr>
              <w:ind w:firstLine="0"/>
            </w:pPr>
            <w:r>
              <w:t>ГБУЗ НО «Балахнинская ЦРБ»</w:t>
            </w:r>
          </w:p>
          <w:p w14:paraId="24478B5C" w14:textId="77777777" w:rsidR="00C43B1F" w:rsidRDefault="00C43B1F" w:rsidP="00C43B1F">
            <w:pPr>
              <w:ind w:firstLine="0"/>
            </w:pPr>
          </w:p>
        </w:tc>
      </w:tr>
      <w:tr w:rsidR="00C43B1F" w14:paraId="1B61B59B"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982"/>
          <w:jc w:val="center"/>
        </w:trPr>
        <w:tc>
          <w:tcPr>
            <w:tcW w:w="850" w:type="dxa"/>
          </w:tcPr>
          <w:p w14:paraId="68C74CC5" w14:textId="77777777" w:rsidR="00C43B1F" w:rsidRDefault="00C43B1F" w:rsidP="00C43B1F">
            <w:pPr>
              <w:ind w:firstLine="0"/>
            </w:pPr>
            <w:r>
              <w:t>2.10.</w:t>
            </w:r>
          </w:p>
        </w:tc>
        <w:tc>
          <w:tcPr>
            <w:tcW w:w="8030" w:type="dxa"/>
            <w:gridSpan w:val="2"/>
          </w:tcPr>
          <w:p w14:paraId="40D91DB9" w14:textId="77777777" w:rsidR="00C43B1F" w:rsidRPr="00537BB9" w:rsidRDefault="00C43B1F" w:rsidP="00C43B1F">
            <w:pPr>
              <w:ind w:firstLine="0"/>
            </w:pPr>
            <w:r>
              <w:t>Обеспечить проведение заседания иммунологических комиссий по пересмотру постоянных и длительных медицинских отводов от прививок против кори.</w:t>
            </w:r>
          </w:p>
        </w:tc>
        <w:tc>
          <w:tcPr>
            <w:tcW w:w="1845" w:type="dxa"/>
            <w:gridSpan w:val="2"/>
          </w:tcPr>
          <w:p w14:paraId="64561B38" w14:textId="77777777" w:rsidR="00C43B1F" w:rsidRDefault="00C43B1F" w:rsidP="00C43B1F">
            <w:pPr>
              <w:ind w:firstLine="0"/>
              <w:jc w:val="center"/>
            </w:pPr>
            <w:r>
              <w:t>-//-</w:t>
            </w:r>
          </w:p>
        </w:tc>
        <w:tc>
          <w:tcPr>
            <w:tcW w:w="4678" w:type="dxa"/>
            <w:gridSpan w:val="2"/>
          </w:tcPr>
          <w:p w14:paraId="565F2B74" w14:textId="77777777" w:rsidR="00C43B1F" w:rsidRDefault="00C43B1F" w:rsidP="00C43B1F">
            <w:pPr>
              <w:ind w:firstLine="0"/>
            </w:pPr>
            <w:r>
              <w:t>ГБУЗ НО «Балахнинская ЦРБ»</w:t>
            </w:r>
          </w:p>
          <w:p w14:paraId="1C12E180" w14:textId="77777777" w:rsidR="00C43B1F" w:rsidRDefault="00C43B1F" w:rsidP="00C43B1F">
            <w:pPr>
              <w:ind w:firstLine="0"/>
            </w:pPr>
          </w:p>
        </w:tc>
      </w:tr>
      <w:tr w:rsidR="00C43B1F" w14:paraId="5317FD18"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982"/>
          <w:jc w:val="center"/>
        </w:trPr>
        <w:tc>
          <w:tcPr>
            <w:tcW w:w="850" w:type="dxa"/>
          </w:tcPr>
          <w:p w14:paraId="0E80C770" w14:textId="77777777" w:rsidR="00C43B1F" w:rsidRDefault="00C43B1F" w:rsidP="00C43B1F">
            <w:pPr>
              <w:ind w:firstLine="0"/>
            </w:pPr>
            <w:r>
              <w:t>2.11.</w:t>
            </w:r>
          </w:p>
        </w:tc>
        <w:tc>
          <w:tcPr>
            <w:tcW w:w="8030" w:type="dxa"/>
            <w:gridSpan w:val="2"/>
          </w:tcPr>
          <w:p w14:paraId="7D6FDC24" w14:textId="77777777" w:rsidR="00C43B1F" w:rsidRDefault="00C43B1F" w:rsidP="00C43B1F">
            <w:pPr>
              <w:ind w:firstLine="0"/>
            </w:pPr>
            <w:r>
              <w:t>Информировать ТО о выявлении лиц, отказывающихся от прививок против кори и являющихся декретированным контингентом (сотрудники образовательных, медицинских, социальных учреждений, транспортных организаций, организаций торговли и бытового обслуживания, учреждений культуры и спорта.</w:t>
            </w:r>
          </w:p>
        </w:tc>
        <w:tc>
          <w:tcPr>
            <w:tcW w:w="1845" w:type="dxa"/>
            <w:gridSpan w:val="2"/>
          </w:tcPr>
          <w:p w14:paraId="475D43B8" w14:textId="77777777" w:rsidR="00C43B1F" w:rsidRDefault="00C43B1F" w:rsidP="00C43B1F">
            <w:pPr>
              <w:ind w:firstLine="0"/>
              <w:jc w:val="center"/>
            </w:pPr>
            <w:r>
              <w:t>-//-</w:t>
            </w:r>
          </w:p>
        </w:tc>
        <w:tc>
          <w:tcPr>
            <w:tcW w:w="4678" w:type="dxa"/>
            <w:gridSpan w:val="2"/>
          </w:tcPr>
          <w:p w14:paraId="5FFBC062" w14:textId="77777777" w:rsidR="00C43B1F" w:rsidRDefault="00C43B1F" w:rsidP="00C43B1F">
            <w:pPr>
              <w:ind w:firstLine="0"/>
            </w:pPr>
            <w:r>
              <w:t>ГБУЗ НО «Балахнинская ЦРБ»</w:t>
            </w:r>
          </w:p>
          <w:p w14:paraId="581067EF" w14:textId="77777777" w:rsidR="00C43B1F" w:rsidRDefault="00C43B1F" w:rsidP="00C43B1F">
            <w:pPr>
              <w:ind w:firstLine="0"/>
            </w:pPr>
          </w:p>
          <w:p w14:paraId="08703117" w14:textId="77777777" w:rsidR="00C43B1F" w:rsidRDefault="00C43B1F" w:rsidP="00C43B1F">
            <w:pPr>
              <w:ind w:firstLine="0"/>
            </w:pPr>
            <w:r>
              <w:t xml:space="preserve">Руководители </w:t>
            </w:r>
            <w:r w:rsidRPr="00FA6FC3">
              <w:t>образовательных, медицинских, социальных учреждений, транспортных организаций, организаций торговли и бытового обслуживания, учреждений культуры и спорта</w:t>
            </w:r>
          </w:p>
        </w:tc>
      </w:tr>
      <w:tr w:rsidR="00C43B1F" w14:paraId="013AA436"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1125"/>
          <w:jc w:val="center"/>
        </w:trPr>
        <w:tc>
          <w:tcPr>
            <w:tcW w:w="850" w:type="dxa"/>
          </w:tcPr>
          <w:p w14:paraId="5A557555" w14:textId="77777777" w:rsidR="00C43B1F" w:rsidRPr="001D5059" w:rsidRDefault="00C43B1F" w:rsidP="00C43B1F">
            <w:pPr>
              <w:ind w:firstLine="0"/>
              <w:rPr>
                <w:b/>
              </w:rPr>
            </w:pPr>
          </w:p>
          <w:p w14:paraId="1B832223" w14:textId="77777777" w:rsidR="00C43B1F" w:rsidRPr="001D5059" w:rsidRDefault="00C43B1F" w:rsidP="00C43B1F">
            <w:pPr>
              <w:ind w:firstLine="0"/>
              <w:rPr>
                <w:b/>
              </w:rPr>
            </w:pPr>
            <w:r w:rsidRPr="001D5059">
              <w:rPr>
                <w:b/>
              </w:rPr>
              <w:t>3.</w:t>
            </w:r>
          </w:p>
          <w:p w14:paraId="10C14D8B" w14:textId="77777777" w:rsidR="00C43B1F" w:rsidRPr="001D5059" w:rsidRDefault="00C43B1F" w:rsidP="00C43B1F">
            <w:pPr>
              <w:ind w:firstLine="0"/>
              <w:rPr>
                <w:b/>
                <w:bCs/>
                <w:szCs w:val="28"/>
              </w:rPr>
            </w:pPr>
          </w:p>
        </w:tc>
        <w:tc>
          <w:tcPr>
            <w:tcW w:w="14553" w:type="dxa"/>
            <w:gridSpan w:val="6"/>
          </w:tcPr>
          <w:p w14:paraId="62C88325" w14:textId="77777777" w:rsidR="00C43B1F" w:rsidRPr="00EE02D8" w:rsidRDefault="00C43B1F" w:rsidP="00C43B1F">
            <w:pPr>
              <w:ind w:firstLine="0"/>
              <w:rPr>
                <w:b/>
                <w:szCs w:val="28"/>
              </w:rPr>
            </w:pPr>
          </w:p>
          <w:p w14:paraId="415BFE61" w14:textId="77777777" w:rsidR="00C43B1F" w:rsidRPr="00EE02D8" w:rsidRDefault="00C43B1F" w:rsidP="00C43B1F">
            <w:pPr>
              <w:ind w:firstLine="0"/>
              <w:jc w:val="center"/>
              <w:rPr>
                <w:b/>
                <w:szCs w:val="28"/>
              </w:rPr>
            </w:pPr>
            <w:r w:rsidRPr="008F7D3C">
              <w:rPr>
                <w:b/>
                <w:szCs w:val="28"/>
              </w:rPr>
              <w:t>III.</w:t>
            </w:r>
            <w:r w:rsidRPr="008F7D3C">
              <w:rPr>
                <w:b/>
                <w:szCs w:val="28"/>
              </w:rPr>
              <w:tab/>
              <w:t>Совершенствование качества эпидемиологического надзора за корью, краснухой и эпидемическим паротитом</w:t>
            </w:r>
          </w:p>
        </w:tc>
      </w:tr>
      <w:tr w:rsidR="00C43B1F" w14:paraId="60575CDD"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557"/>
          <w:jc w:val="center"/>
        </w:trPr>
        <w:tc>
          <w:tcPr>
            <w:tcW w:w="850" w:type="dxa"/>
          </w:tcPr>
          <w:p w14:paraId="41BA5E58" w14:textId="77777777" w:rsidR="00C43B1F" w:rsidRDefault="00C43B1F" w:rsidP="00C43B1F">
            <w:pPr>
              <w:ind w:firstLine="0"/>
            </w:pPr>
            <w:r>
              <w:t>3.1.</w:t>
            </w:r>
          </w:p>
        </w:tc>
        <w:tc>
          <w:tcPr>
            <w:tcW w:w="8081" w:type="dxa"/>
            <w:gridSpan w:val="3"/>
          </w:tcPr>
          <w:p w14:paraId="25C22EB0" w14:textId="77777777" w:rsidR="00C43B1F" w:rsidRPr="008F7D3C" w:rsidRDefault="00C43B1F" w:rsidP="00C43B1F">
            <w:pPr>
              <w:ind w:firstLine="0"/>
              <w:rPr>
                <w:szCs w:val="28"/>
              </w:rPr>
            </w:pPr>
            <w:r>
              <w:rPr>
                <w:szCs w:val="28"/>
              </w:rPr>
              <w:t xml:space="preserve">Обеспечить достижение </w:t>
            </w:r>
            <w:r w:rsidRPr="008F7D3C">
              <w:rPr>
                <w:szCs w:val="28"/>
              </w:rPr>
              <w:t>основных качественных и количественных показателей эпидемиологического надзора за корью и краснухой:</w:t>
            </w:r>
          </w:p>
          <w:p w14:paraId="2585D747" w14:textId="77777777" w:rsidR="00C43B1F" w:rsidRPr="008F7D3C" w:rsidRDefault="00C43B1F" w:rsidP="00C43B1F">
            <w:pPr>
              <w:ind w:firstLine="0"/>
              <w:rPr>
                <w:szCs w:val="28"/>
              </w:rPr>
            </w:pPr>
            <w:r w:rsidRPr="008F7D3C">
              <w:rPr>
                <w:szCs w:val="28"/>
              </w:rPr>
              <w:t>- процент случаев кори/краснухи, обследуемых эпидемиологически в течение 48 часов после регистрации - не менее 80;</w:t>
            </w:r>
          </w:p>
          <w:p w14:paraId="1AA08142" w14:textId="77777777" w:rsidR="00C43B1F" w:rsidRPr="008F7D3C" w:rsidRDefault="00C43B1F" w:rsidP="00C43B1F">
            <w:pPr>
              <w:ind w:firstLine="0"/>
              <w:rPr>
                <w:szCs w:val="28"/>
              </w:rPr>
            </w:pPr>
            <w:r w:rsidRPr="008F7D3C">
              <w:rPr>
                <w:szCs w:val="28"/>
              </w:rPr>
              <w:t>- процент очагов кори/краснухи с установленным источником – не менее 80;</w:t>
            </w:r>
          </w:p>
          <w:p w14:paraId="1A8B78E0" w14:textId="77777777" w:rsidR="00C43B1F" w:rsidRPr="008F7D3C" w:rsidRDefault="00C43B1F" w:rsidP="00C43B1F">
            <w:pPr>
              <w:ind w:firstLine="0"/>
              <w:rPr>
                <w:szCs w:val="28"/>
              </w:rPr>
            </w:pPr>
            <w:r w:rsidRPr="008F7D3C">
              <w:rPr>
                <w:szCs w:val="28"/>
              </w:rPr>
              <w:t>- процент очагов без распространения инфекции - не менее 85;</w:t>
            </w:r>
          </w:p>
          <w:p w14:paraId="73A8F02E" w14:textId="77777777" w:rsidR="00C43B1F" w:rsidRPr="008F7D3C" w:rsidRDefault="00C43B1F" w:rsidP="00C43B1F">
            <w:pPr>
              <w:ind w:firstLine="0"/>
              <w:rPr>
                <w:szCs w:val="28"/>
              </w:rPr>
            </w:pPr>
            <w:r w:rsidRPr="008F7D3C">
              <w:rPr>
                <w:szCs w:val="28"/>
              </w:rPr>
              <w:t>- процент очагов кори, где противоэпидемические мероприятия проведены не позднее 3 дня с момента появления сыпи у больного – не менее 90;</w:t>
            </w:r>
          </w:p>
          <w:p w14:paraId="33130781" w14:textId="77777777" w:rsidR="00C43B1F" w:rsidRPr="008F7D3C" w:rsidRDefault="00C43B1F" w:rsidP="00C43B1F">
            <w:pPr>
              <w:ind w:firstLine="0"/>
              <w:rPr>
                <w:szCs w:val="28"/>
              </w:rPr>
            </w:pPr>
            <w:r w:rsidRPr="008F7D3C">
              <w:rPr>
                <w:szCs w:val="28"/>
              </w:rPr>
              <w:t>- процент лабораторно подтвержденных случаев – не менее 95;</w:t>
            </w:r>
          </w:p>
          <w:p w14:paraId="7C139DD3" w14:textId="77777777" w:rsidR="00C43B1F" w:rsidRPr="008F7D3C" w:rsidRDefault="00C43B1F" w:rsidP="00C43B1F">
            <w:pPr>
              <w:ind w:firstLine="0"/>
              <w:rPr>
                <w:szCs w:val="28"/>
              </w:rPr>
            </w:pPr>
            <w:r w:rsidRPr="008F7D3C">
              <w:rPr>
                <w:szCs w:val="28"/>
              </w:rPr>
              <w:t>- процент случаев кори/краснухи с адекватными пробами для диагностики – не менее 80;</w:t>
            </w:r>
          </w:p>
          <w:p w14:paraId="179AB02D" w14:textId="77777777" w:rsidR="00C43B1F" w:rsidRPr="008F7D3C" w:rsidRDefault="00C43B1F" w:rsidP="00C43B1F">
            <w:pPr>
              <w:ind w:firstLine="0"/>
              <w:rPr>
                <w:szCs w:val="28"/>
              </w:rPr>
            </w:pPr>
            <w:r w:rsidRPr="008F7D3C">
              <w:rPr>
                <w:szCs w:val="28"/>
              </w:rPr>
              <w:lastRenderedPageBreak/>
              <w:t>- процент случаев с получением результатов лабораторных исследований в течение 7 дней после доставки в лабораторию – не менее 80;</w:t>
            </w:r>
          </w:p>
          <w:p w14:paraId="24656007" w14:textId="77777777" w:rsidR="00C43B1F" w:rsidRPr="008F7D3C" w:rsidRDefault="00C43B1F" w:rsidP="00C43B1F">
            <w:pPr>
              <w:ind w:firstLine="0"/>
              <w:rPr>
                <w:szCs w:val="28"/>
              </w:rPr>
            </w:pPr>
            <w:r w:rsidRPr="008F7D3C">
              <w:rPr>
                <w:szCs w:val="28"/>
              </w:rPr>
              <w:t xml:space="preserve">- процент </w:t>
            </w:r>
            <w:proofErr w:type="spellStart"/>
            <w:r w:rsidRPr="008F7D3C">
              <w:rPr>
                <w:szCs w:val="28"/>
              </w:rPr>
              <w:t>генотипированных</w:t>
            </w:r>
            <w:proofErr w:type="spellEnd"/>
            <w:r w:rsidRPr="008F7D3C">
              <w:rPr>
                <w:szCs w:val="28"/>
              </w:rPr>
              <w:t xml:space="preserve"> цепочек кори/краснухи – не менее 80;</w:t>
            </w:r>
          </w:p>
          <w:p w14:paraId="6021B06D" w14:textId="77777777" w:rsidR="00C43B1F" w:rsidRPr="008F7D3C" w:rsidRDefault="00C43B1F" w:rsidP="00C43B1F">
            <w:pPr>
              <w:ind w:firstLine="0"/>
              <w:rPr>
                <w:szCs w:val="28"/>
              </w:rPr>
            </w:pPr>
            <w:r w:rsidRPr="008F7D3C">
              <w:rPr>
                <w:szCs w:val="28"/>
              </w:rPr>
              <w:t>- процент фактически обследованных больных с лихорадкой и сыпью – 100;</w:t>
            </w:r>
          </w:p>
          <w:p w14:paraId="077A352B" w14:textId="77777777" w:rsidR="00C43B1F" w:rsidRDefault="00C43B1F" w:rsidP="00C43B1F">
            <w:pPr>
              <w:ind w:firstLine="0"/>
              <w:rPr>
                <w:szCs w:val="28"/>
              </w:rPr>
            </w:pPr>
            <w:r w:rsidRPr="008F7D3C">
              <w:rPr>
                <w:szCs w:val="28"/>
              </w:rPr>
              <w:t>- лабораторное подтверждение каждого случая эпидемического паротита.</w:t>
            </w:r>
          </w:p>
        </w:tc>
        <w:tc>
          <w:tcPr>
            <w:tcW w:w="1842" w:type="dxa"/>
            <w:gridSpan w:val="2"/>
          </w:tcPr>
          <w:p w14:paraId="765677DA" w14:textId="77777777" w:rsidR="00C43B1F" w:rsidRPr="00B83BCA" w:rsidRDefault="00C43B1F" w:rsidP="00C43B1F">
            <w:pPr>
              <w:ind w:firstLine="0"/>
              <w:rPr>
                <w:szCs w:val="28"/>
              </w:rPr>
            </w:pPr>
            <w:r>
              <w:rPr>
                <w:szCs w:val="28"/>
              </w:rPr>
              <w:lastRenderedPageBreak/>
              <w:t>2026-</w:t>
            </w:r>
            <w:r w:rsidRPr="008F7D3C">
              <w:rPr>
                <w:szCs w:val="28"/>
              </w:rPr>
              <w:t>2030г.г.</w:t>
            </w:r>
          </w:p>
        </w:tc>
        <w:tc>
          <w:tcPr>
            <w:tcW w:w="4630" w:type="dxa"/>
          </w:tcPr>
          <w:p w14:paraId="6E40E01A" w14:textId="77777777" w:rsidR="00C43B1F" w:rsidRDefault="00C43B1F" w:rsidP="00C43B1F">
            <w:pPr>
              <w:ind w:firstLine="0"/>
            </w:pPr>
            <w:r>
              <w:t>ТО</w:t>
            </w:r>
          </w:p>
          <w:p w14:paraId="49E233AA" w14:textId="77777777" w:rsidR="00C43B1F" w:rsidRDefault="00C43B1F" w:rsidP="00C43B1F">
            <w:pPr>
              <w:ind w:firstLine="0"/>
            </w:pPr>
          </w:p>
          <w:p w14:paraId="05E4E218" w14:textId="77777777" w:rsidR="00C43B1F" w:rsidRDefault="00C43B1F" w:rsidP="00C43B1F">
            <w:pPr>
              <w:ind w:firstLine="0"/>
            </w:pPr>
            <w:r>
              <w:t>ГБУЗ НО «Балахнинская ЦРБ»</w:t>
            </w:r>
          </w:p>
          <w:p w14:paraId="38C26452" w14:textId="77777777" w:rsidR="00C43B1F" w:rsidRDefault="00C43B1F" w:rsidP="00C43B1F">
            <w:pPr>
              <w:ind w:firstLine="0"/>
            </w:pPr>
          </w:p>
          <w:p w14:paraId="148F8112" w14:textId="77777777" w:rsidR="00C43B1F" w:rsidRDefault="00C43B1F" w:rsidP="00C43B1F">
            <w:pPr>
              <w:ind w:firstLine="0"/>
            </w:pPr>
            <w:proofErr w:type="spellStart"/>
            <w:r>
              <w:t>фФБУЗ</w:t>
            </w:r>
            <w:proofErr w:type="spellEnd"/>
            <w:r>
              <w:t xml:space="preserve"> «Центр гигиены и эпидемиологии в Нижегородской области № 3»</w:t>
            </w:r>
          </w:p>
        </w:tc>
      </w:tr>
      <w:tr w:rsidR="00C43B1F" w14:paraId="359E40DF"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557"/>
          <w:jc w:val="center"/>
        </w:trPr>
        <w:tc>
          <w:tcPr>
            <w:tcW w:w="850" w:type="dxa"/>
          </w:tcPr>
          <w:p w14:paraId="12927583" w14:textId="77777777" w:rsidR="00C43B1F" w:rsidRDefault="00C43B1F" w:rsidP="00C43B1F">
            <w:pPr>
              <w:ind w:firstLine="0"/>
            </w:pPr>
            <w:r>
              <w:lastRenderedPageBreak/>
              <w:t>3.2.</w:t>
            </w:r>
          </w:p>
        </w:tc>
        <w:tc>
          <w:tcPr>
            <w:tcW w:w="8081" w:type="dxa"/>
            <w:gridSpan w:val="3"/>
          </w:tcPr>
          <w:p w14:paraId="17B2D34C" w14:textId="77777777" w:rsidR="00C43B1F" w:rsidRPr="001D0ACA" w:rsidRDefault="00C43B1F" w:rsidP="00C43B1F">
            <w:pPr>
              <w:ind w:firstLine="0"/>
              <w:rPr>
                <w:szCs w:val="28"/>
              </w:rPr>
            </w:pPr>
            <w:r w:rsidRPr="001D0ACA">
              <w:rPr>
                <w:szCs w:val="28"/>
              </w:rPr>
              <w:t xml:space="preserve">Проведение забора биологического материала и направление в вирусологическую лабораторию ФБУЗ «Центр гигиены и эпидемиологии» по Нижегородской области»: </w:t>
            </w:r>
          </w:p>
          <w:p w14:paraId="4260C0A2" w14:textId="77777777" w:rsidR="00C43B1F" w:rsidRPr="001D0ACA" w:rsidRDefault="00C43B1F" w:rsidP="00C43B1F">
            <w:pPr>
              <w:ind w:firstLine="0"/>
              <w:rPr>
                <w:szCs w:val="28"/>
              </w:rPr>
            </w:pPr>
            <w:r w:rsidRPr="001D0ACA">
              <w:rPr>
                <w:szCs w:val="28"/>
              </w:rPr>
              <w:t>1) при постановке диагноза корь? или краснуха?:</w:t>
            </w:r>
          </w:p>
          <w:p w14:paraId="14CADF45" w14:textId="77777777" w:rsidR="00C43B1F" w:rsidRPr="001D0ACA" w:rsidRDefault="00C43B1F" w:rsidP="00C43B1F">
            <w:pPr>
              <w:ind w:firstLine="0"/>
              <w:rPr>
                <w:szCs w:val="28"/>
              </w:rPr>
            </w:pPr>
            <w:r w:rsidRPr="001D0ACA">
              <w:rPr>
                <w:szCs w:val="28"/>
              </w:rPr>
              <w:t>- в день выявления больного – забор мочи, носоглоточного смыва/мазка;</w:t>
            </w:r>
          </w:p>
          <w:p w14:paraId="45E41A6E" w14:textId="77777777" w:rsidR="00C43B1F" w:rsidRPr="001D0ACA" w:rsidRDefault="00C43B1F" w:rsidP="00C43B1F">
            <w:pPr>
              <w:ind w:firstLine="0"/>
              <w:rPr>
                <w:szCs w:val="28"/>
              </w:rPr>
            </w:pPr>
            <w:r w:rsidRPr="001D0ACA">
              <w:rPr>
                <w:szCs w:val="28"/>
              </w:rPr>
              <w:t>- на 4-5 день с момента появления сыпи при кори – забор крови;</w:t>
            </w:r>
          </w:p>
          <w:p w14:paraId="5AD6C8EC" w14:textId="77777777" w:rsidR="00C43B1F" w:rsidRPr="001D0ACA" w:rsidRDefault="00C43B1F" w:rsidP="00C43B1F">
            <w:pPr>
              <w:ind w:firstLine="0"/>
              <w:rPr>
                <w:szCs w:val="28"/>
              </w:rPr>
            </w:pPr>
            <w:r w:rsidRPr="001D0ACA">
              <w:rPr>
                <w:szCs w:val="28"/>
              </w:rPr>
              <w:t>- на 6-7 день с момента появления сыпи при краснухе – забор крови.</w:t>
            </w:r>
          </w:p>
          <w:p w14:paraId="7CE6F334" w14:textId="77777777" w:rsidR="00C43B1F" w:rsidRPr="001D0ACA" w:rsidRDefault="00C43B1F" w:rsidP="00C43B1F">
            <w:pPr>
              <w:ind w:firstLine="0"/>
              <w:rPr>
                <w:szCs w:val="28"/>
              </w:rPr>
            </w:pPr>
            <w:r w:rsidRPr="001D0ACA">
              <w:rPr>
                <w:szCs w:val="28"/>
              </w:rPr>
              <w:t xml:space="preserve">2) при постановке диагноза </w:t>
            </w:r>
            <w:proofErr w:type="spellStart"/>
            <w:r w:rsidRPr="001D0ACA">
              <w:rPr>
                <w:szCs w:val="28"/>
              </w:rPr>
              <w:t>экзантемное</w:t>
            </w:r>
            <w:proofErr w:type="spellEnd"/>
            <w:r w:rsidRPr="001D0ACA">
              <w:rPr>
                <w:szCs w:val="28"/>
              </w:rPr>
              <w:t xml:space="preserve"> заболевание:</w:t>
            </w:r>
          </w:p>
          <w:p w14:paraId="430CFA31" w14:textId="77777777" w:rsidR="00C43B1F" w:rsidRPr="001D0ACA" w:rsidRDefault="00C43B1F" w:rsidP="00C43B1F">
            <w:pPr>
              <w:ind w:firstLine="0"/>
              <w:rPr>
                <w:szCs w:val="28"/>
              </w:rPr>
            </w:pPr>
            <w:r w:rsidRPr="001D0ACA">
              <w:rPr>
                <w:szCs w:val="28"/>
              </w:rPr>
              <w:t>- на 4-5 день с момента появления сыпи – забор 1 сыворотки крови;</w:t>
            </w:r>
          </w:p>
          <w:p w14:paraId="63E6FDA5" w14:textId="77777777" w:rsidR="00C43B1F" w:rsidRPr="001D0ACA" w:rsidRDefault="00C43B1F" w:rsidP="00C43B1F">
            <w:pPr>
              <w:ind w:firstLine="0"/>
              <w:rPr>
                <w:szCs w:val="28"/>
              </w:rPr>
            </w:pPr>
            <w:r w:rsidRPr="001D0ACA">
              <w:rPr>
                <w:szCs w:val="28"/>
              </w:rPr>
              <w:t>- через 10-14 дней с момента появления сыпи – забор 2 сыворотки крови.</w:t>
            </w:r>
          </w:p>
          <w:p w14:paraId="2F9D8699" w14:textId="77777777" w:rsidR="00C43B1F" w:rsidRPr="001D0ACA" w:rsidRDefault="00C43B1F" w:rsidP="00C43B1F">
            <w:pPr>
              <w:ind w:firstLine="0"/>
              <w:rPr>
                <w:szCs w:val="28"/>
              </w:rPr>
            </w:pPr>
            <w:r w:rsidRPr="001D0ACA">
              <w:rPr>
                <w:szCs w:val="28"/>
              </w:rPr>
              <w:t>3) при постановке диагноза эпидемический паротит не позднее 3-5 дня со дня проявления симптомов заболевания:</w:t>
            </w:r>
          </w:p>
          <w:p w14:paraId="49416563" w14:textId="77777777" w:rsidR="00C43B1F" w:rsidRPr="001D0ACA" w:rsidRDefault="00C43B1F" w:rsidP="00C43B1F">
            <w:pPr>
              <w:ind w:firstLine="0"/>
              <w:rPr>
                <w:szCs w:val="28"/>
              </w:rPr>
            </w:pPr>
            <w:r w:rsidRPr="001D0ACA">
              <w:rPr>
                <w:szCs w:val="28"/>
              </w:rPr>
              <w:t>- забор мазка, взятого с участка около выводного протока околоушной слюнной железы после массирования места расположения слюнной железы с пораженной стороны в течение 30 сек;</w:t>
            </w:r>
          </w:p>
          <w:p w14:paraId="6CDB5D94" w14:textId="77777777" w:rsidR="00C43B1F" w:rsidRPr="001D0ACA" w:rsidRDefault="00C43B1F" w:rsidP="00C43B1F">
            <w:pPr>
              <w:ind w:firstLine="0"/>
              <w:rPr>
                <w:szCs w:val="28"/>
              </w:rPr>
            </w:pPr>
            <w:r w:rsidRPr="001D0ACA">
              <w:rPr>
                <w:szCs w:val="28"/>
              </w:rPr>
              <w:t>- у больных мужского пола с признаками орхита – забор моча;</w:t>
            </w:r>
          </w:p>
          <w:p w14:paraId="36A1F612" w14:textId="77777777" w:rsidR="00C43B1F" w:rsidRPr="001D0ACA" w:rsidRDefault="00C43B1F" w:rsidP="00C43B1F">
            <w:pPr>
              <w:ind w:firstLine="0"/>
              <w:rPr>
                <w:szCs w:val="28"/>
              </w:rPr>
            </w:pPr>
            <w:r w:rsidRPr="001D0ACA">
              <w:rPr>
                <w:szCs w:val="28"/>
              </w:rPr>
              <w:t>- у больных с признаками серозного менингита – забор ликвора.</w:t>
            </w:r>
          </w:p>
          <w:p w14:paraId="7E69DB64" w14:textId="77777777" w:rsidR="00C43B1F" w:rsidRDefault="00C43B1F" w:rsidP="00C43B1F">
            <w:pPr>
              <w:ind w:firstLine="0"/>
              <w:rPr>
                <w:szCs w:val="28"/>
              </w:rPr>
            </w:pPr>
            <w:r w:rsidRPr="001D0ACA">
              <w:rPr>
                <w:szCs w:val="28"/>
              </w:rPr>
              <w:t xml:space="preserve">Доставка проб крови от больных с диагнозами корь, краснуха, эпидемический паротит, </w:t>
            </w:r>
            <w:proofErr w:type="spellStart"/>
            <w:r w:rsidRPr="001D0ACA">
              <w:rPr>
                <w:szCs w:val="28"/>
              </w:rPr>
              <w:t>экзантемное</w:t>
            </w:r>
            <w:proofErr w:type="spellEnd"/>
            <w:r w:rsidRPr="001D0ACA">
              <w:rPr>
                <w:szCs w:val="28"/>
              </w:rPr>
              <w:t xml:space="preserve"> заболевание в лабораторию Нижегородского Регионального центра осуществляется в течение 72 часов с момента забора.</w:t>
            </w:r>
          </w:p>
        </w:tc>
        <w:tc>
          <w:tcPr>
            <w:tcW w:w="1842" w:type="dxa"/>
            <w:gridSpan w:val="2"/>
          </w:tcPr>
          <w:p w14:paraId="3E1276C7" w14:textId="77777777" w:rsidR="00C43B1F" w:rsidRDefault="00C43B1F" w:rsidP="00C43B1F">
            <w:pPr>
              <w:ind w:firstLine="0"/>
              <w:jc w:val="center"/>
            </w:pPr>
            <w:r>
              <w:t>-//-</w:t>
            </w:r>
          </w:p>
        </w:tc>
        <w:tc>
          <w:tcPr>
            <w:tcW w:w="4630" w:type="dxa"/>
          </w:tcPr>
          <w:p w14:paraId="6563760D" w14:textId="77777777" w:rsidR="00C43B1F" w:rsidRDefault="00C43B1F" w:rsidP="00C43B1F">
            <w:pPr>
              <w:ind w:firstLine="0"/>
            </w:pPr>
            <w:r>
              <w:t>ГБУЗ НО «Балахнинская ЦРБ»</w:t>
            </w:r>
          </w:p>
          <w:p w14:paraId="33B4AEAF" w14:textId="77777777" w:rsidR="00C43B1F" w:rsidRDefault="00C43B1F" w:rsidP="00C43B1F">
            <w:pPr>
              <w:ind w:firstLine="0"/>
              <w:rPr>
                <w:szCs w:val="28"/>
              </w:rPr>
            </w:pPr>
          </w:p>
        </w:tc>
      </w:tr>
      <w:tr w:rsidR="00C43B1F" w14:paraId="37040B23"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1102"/>
          <w:jc w:val="center"/>
        </w:trPr>
        <w:tc>
          <w:tcPr>
            <w:tcW w:w="850" w:type="dxa"/>
          </w:tcPr>
          <w:p w14:paraId="132B87ED" w14:textId="77777777" w:rsidR="00C43B1F" w:rsidRDefault="00C43B1F" w:rsidP="00C43B1F">
            <w:pPr>
              <w:ind w:firstLine="0"/>
            </w:pPr>
            <w:r>
              <w:t>3.3.</w:t>
            </w:r>
          </w:p>
        </w:tc>
        <w:tc>
          <w:tcPr>
            <w:tcW w:w="8081" w:type="dxa"/>
            <w:gridSpan w:val="3"/>
          </w:tcPr>
          <w:p w14:paraId="080A4B92" w14:textId="77777777" w:rsidR="00C43B1F" w:rsidRDefault="00C43B1F" w:rsidP="00C43B1F">
            <w:pPr>
              <w:ind w:firstLine="0"/>
            </w:pPr>
            <w:r w:rsidRPr="001D0ACA">
              <w:rPr>
                <w:szCs w:val="28"/>
              </w:rPr>
              <w:t>Слежение за клиническим проявлением заболеваний корью, краснухой и эпидемическим паротитом (учет различных форм и тяжести течения заболевания, частоты возникновения осложнений).</w:t>
            </w:r>
          </w:p>
        </w:tc>
        <w:tc>
          <w:tcPr>
            <w:tcW w:w="1842" w:type="dxa"/>
            <w:gridSpan w:val="2"/>
          </w:tcPr>
          <w:p w14:paraId="0E01C38F" w14:textId="77777777" w:rsidR="00C43B1F" w:rsidRDefault="00C43B1F" w:rsidP="00C43B1F">
            <w:pPr>
              <w:ind w:firstLine="0"/>
              <w:jc w:val="center"/>
            </w:pPr>
            <w:r>
              <w:t>-//-</w:t>
            </w:r>
          </w:p>
        </w:tc>
        <w:tc>
          <w:tcPr>
            <w:tcW w:w="4630" w:type="dxa"/>
          </w:tcPr>
          <w:p w14:paraId="74B7FC2B" w14:textId="77777777" w:rsidR="00C43B1F" w:rsidRDefault="00C43B1F" w:rsidP="00C43B1F">
            <w:pPr>
              <w:ind w:firstLine="0"/>
            </w:pPr>
            <w:r>
              <w:t>ТО</w:t>
            </w:r>
          </w:p>
          <w:p w14:paraId="5151F8CD" w14:textId="77777777" w:rsidR="00C43B1F" w:rsidRDefault="00C43B1F" w:rsidP="00C43B1F">
            <w:pPr>
              <w:ind w:firstLine="0"/>
            </w:pPr>
          </w:p>
          <w:p w14:paraId="50C2C1FD" w14:textId="77777777" w:rsidR="00C43B1F" w:rsidRDefault="00C43B1F" w:rsidP="00C43B1F">
            <w:pPr>
              <w:ind w:firstLine="0"/>
            </w:pPr>
            <w:r>
              <w:t>ГБУЗ НО «Балахнинская ЦРБ»</w:t>
            </w:r>
          </w:p>
          <w:p w14:paraId="5A98E7DE" w14:textId="77777777" w:rsidR="00C43B1F" w:rsidRDefault="00C43B1F" w:rsidP="00C43B1F">
            <w:pPr>
              <w:ind w:firstLine="0"/>
              <w:rPr>
                <w:szCs w:val="28"/>
              </w:rPr>
            </w:pPr>
          </w:p>
        </w:tc>
      </w:tr>
      <w:tr w:rsidR="00C43B1F" w14:paraId="03B27F38"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1873"/>
          <w:jc w:val="center"/>
        </w:trPr>
        <w:tc>
          <w:tcPr>
            <w:tcW w:w="850" w:type="dxa"/>
          </w:tcPr>
          <w:p w14:paraId="312C0F3D" w14:textId="77777777" w:rsidR="00C43B1F" w:rsidRPr="00F2522D" w:rsidRDefault="00C43B1F" w:rsidP="00C43B1F">
            <w:pPr>
              <w:ind w:firstLine="0"/>
            </w:pPr>
            <w:r>
              <w:lastRenderedPageBreak/>
              <w:t>3.4</w:t>
            </w:r>
            <w:r w:rsidRPr="00F2522D">
              <w:t>.</w:t>
            </w:r>
          </w:p>
        </w:tc>
        <w:tc>
          <w:tcPr>
            <w:tcW w:w="8081" w:type="dxa"/>
            <w:gridSpan w:val="3"/>
          </w:tcPr>
          <w:p w14:paraId="0251629E" w14:textId="77777777" w:rsidR="00C43B1F" w:rsidRPr="00F2522D" w:rsidRDefault="00C43B1F" w:rsidP="00C43B1F">
            <w:pPr>
              <w:ind w:firstLine="0"/>
            </w:pPr>
            <w:r w:rsidRPr="001D0ACA">
              <w:t>Осуществление анализа и оценки эффективности профилактических и противоэпидемических мероприятий, построение прогноза заболеваемости корью, краснухой и эпидемическим паротитом, разработка в соответствии с прогнозом дополнительных мероприятий, обеспечивающих защиту населения от этих инфекций.</w:t>
            </w:r>
          </w:p>
        </w:tc>
        <w:tc>
          <w:tcPr>
            <w:tcW w:w="1842" w:type="dxa"/>
            <w:gridSpan w:val="2"/>
          </w:tcPr>
          <w:p w14:paraId="0740F782" w14:textId="77777777" w:rsidR="00C43B1F" w:rsidRPr="00F2522D" w:rsidRDefault="00C43B1F" w:rsidP="00C43B1F">
            <w:pPr>
              <w:ind w:firstLine="0"/>
              <w:jc w:val="center"/>
            </w:pPr>
            <w:r>
              <w:t>-//-</w:t>
            </w:r>
          </w:p>
        </w:tc>
        <w:tc>
          <w:tcPr>
            <w:tcW w:w="4630" w:type="dxa"/>
          </w:tcPr>
          <w:p w14:paraId="6263DADE" w14:textId="77777777" w:rsidR="00C43B1F" w:rsidRDefault="00C43B1F" w:rsidP="00C43B1F">
            <w:pPr>
              <w:ind w:firstLine="0"/>
            </w:pPr>
            <w:r>
              <w:t>ТО</w:t>
            </w:r>
          </w:p>
          <w:p w14:paraId="2BD060AA" w14:textId="77777777" w:rsidR="00C43B1F" w:rsidRDefault="00C43B1F" w:rsidP="00C43B1F">
            <w:pPr>
              <w:ind w:firstLine="0"/>
              <w:rPr>
                <w:szCs w:val="28"/>
              </w:rPr>
            </w:pPr>
          </w:p>
          <w:p w14:paraId="74192522" w14:textId="77777777" w:rsidR="00C43B1F" w:rsidRPr="00F2522D" w:rsidRDefault="00C43B1F" w:rsidP="00C43B1F">
            <w:pPr>
              <w:ind w:firstLine="0"/>
              <w:rPr>
                <w:szCs w:val="28"/>
              </w:rPr>
            </w:pPr>
          </w:p>
        </w:tc>
      </w:tr>
      <w:tr w:rsidR="00C43B1F" w14:paraId="27BBC0DB"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1589"/>
          <w:jc w:val="center"/>
        </w:trPr>
        <w:tc>
          <w:tcPr>
            <w:tcW w:w="850" w:type="dxa"/>
          </w:tcPr>
          <w:p w14:paraId="71C7302D" w14:textId="77777777" w:rsidR="00C43B1F" w:rsidRDefault="00C43B1F" w:rsidP="00C43B1F">
            <w:pPr>
              <w:ind w:firstLine="0"/>
            </w:pPr>
            <w:r>
              <w:t>3.5</w:t>
            </w:r>
            <w:r w:rsidRPr="00F16B80">
              <w:t>.</w:t>
            </w:r>
          </w:p>
        </w:tc>
        <w:tc>
          <w:tcPr>
            <w:tcW w:w="8081" w:type="dxa"/>
            <w:gridSpan w:val="3"/>
          </w:tcPr>
          <w:p w14:paraId="01902E54" w14:textId="77777777" w:rsidR="00C43B1F" w:rsidRPr="00F2522D" w:rsidRDefault="00C43B1F" w:rsidP="00C43B1F">
            <w:pPr>
              <w:ind w:firstLine="0"/>
            </w:pPr>
            <w:r w:rsidRPr="001D0ACA">
              <w:t>Осуществление контроля за организацией мероприятий по эпидемиологическому надзору за корью/краснухой/эпидемическим паротитом и проведением профилактических и противоэпидемических мероприятий в очагах инфекции с оказанием необходимой организационно-методической помощи.</w:t>
            </w:r>
          </w:p>
        </w:tc>
        <w:tc>
          <w:tcPr>
            <w:tcW w:w="1842" w:type="dxa"/>
            <w:gridSpan w:val="2"/>
          </w:tcPr>
          <w:p w14:paraId="134E0949" w14:textId="77777777" w:rsidR="00C43B1F" w:rsidRDefault="00C43B1F" w:rsidP="00C43B1F">
            <w:pPr>
              <w:ind w:firstLine="0"/>
              <w:jc w:val="center"/>
            </w:pPr>
            <w:r>
              <w:t>-//-</w:t>
            </w:r>
          </w:p>
        </w:tc>
        <w:tc>
          <w:tcPr>
            <w:tcW w:w="4630" w:type="dxa"/>
          </w:tcPr>
          <w:p w14:paraId="33C6F4E9" w14:textId="77777777" w:rsidR="00C43B1F" w:rsidRDefault="00C43B1F" w:rsidP="00C43B1F">
            <w:pPr>
              <w:ind w:firstLine="0"/>
            </w:pPr>
            <w:r>
              <w:t>ТО</w:t>
            </w:r>
          </w:p>
          <w:p w14:paraId="72AE673F" w14:textId="77777777" w:rsidR="00C43B1F" w:rsidRPr="00BB16D7" w:rsidRDefault="00C43B1F" w:rsidP="00C43B1F">
            <w:pPr>
              <w:ind w:firstLine="0"/>
            </w:pPr>
          </w:p>
        </w:tc>
      </w:tr>
      <w:tr w:rsidR="00C43B1F" w14:paraId="26590FFF"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1599"/>
          <w:jc w:val="center"/>
        </w:trPr>
        <w:tc>
          <w:tcPr>
            <w:tcW w:w="850" w:type="dxa"/>
          </w:tcPr>
          <w:p w14:paraId="68E24F13" w14:textId="77777777" w:rsidR="00C43B1F" w:rsidRPr="002D05F5" w:rsidRDefault="00C43B1F" w:rsidP="00C43B1F">
            <w:pPr>
              <w:ind w:firstLine="0"/>
            </w:pPr>
            <w:r>
              <w:t>3.6</w:t>
            </w:r>
            <w:r w:rsidRPr="002D05F5">
              <w:t>.</w:t>
            </w:r>
          </w:p>
          <w:p w14:paraId="4D006A9C" w14:textId="77777777" w:rsidR="00C43B1F" w:rsidRPr="00B01FF4" w:rsidRDefault="00C43B1F" w:rsidP="00C43B1F">
            <w:pPr>
              <w:ind w:firstLine="0"/>
              <w:rPr>
                <w:color w:val="FF0000"/>
              </w:rPr>
            </w:pPr>
          </w:p>
        </w:tc>
        <w:tc>
          <w:tcPr>
            <w:tcW w:w="8081" w:type="dxa"/>
            <w:gridSpan w:val="3"/>
          </w:tcPr>
          <w:p w14:paraId="2406D34B" w14:textId="77777777" w:rsidR="00C43B1F" w:rsidRPr="00B01FF4" w:rsidRDefault="00C43B1F" w:rsidP="00C43B1F">
            <w:pPr>
              <w:ind w:firstLine="0"/>
            </w:pPr>
            <w:r w:rsidRPr="00B01FF4">
              <w:t xml:space="preserve">Подготовка ежемесячной и годовой отчетности о заболеваемости корью, краснухой, </w:t>
            </w:r>
            <w:r>
              <w:t xml:space="preserve">эпидемическим паротитом, </w:t>
            </w:r>
            <w:r w:rsidRPr="00B01FF4">
              <w:t xml:space="preserve">состоянии </w:t>
            </w:r>
            <w:proofErr w:type="spellStart"/>
            <w:r w:rsidRPr="00B01FF4">
              <w:t>привитости</w:t>
            </w:r>
            <w:proofErr w:type="spellEnd"/>
            <w:r w:rsidRPr="00B01FF4">
              <w:t xml:space="preserve"> населения про</w:t>
            </w:r>
            <w:r>
              <w:t>тив кори/краснухи/эпидемического паротита и  результатах</w:t>
            </w:r>
            <w:r w:rsidRPr="00B01FF4">
              <w:t xml:space="preserve"> </w:t>
            </w:r>
            <w:proofErr w:type="spellStart"/>
            <w:r w:rsidRPr="00B01FF4">
              <w:t>серомониторинга</w:t>
            </w:r>
            <w:proofErr w:type="spellEnd"/>
            <w:r w:rsidRPr="00B01FF4">
              <w:t xml:space="preserve"> с учетом данных ведомственных учреждений</w:t>
            </w:r>
            <w:r>
              <w:t>.</w:t>
            </w:r>
          </w:p>
          <w:p w14:paraId="34E497F3" w14:textId="77777777" w:rsidR="00C43B1F" w:rsidRPr="00B01FF4" w:rsidRDefault="00C43B1F" w:rsidP="00C43B1F">
            <w:pPr>
              <w:ind w:firstLine="0"/>
              <w:rPr>
                <w:szCs w:val="28"/>
              </w:rPr>
            </w:pPr>
          </w:p>
        </w:tc>
        <w:tc>
          <w:tcPr>
            <w:tcW w:w="1842" w:type="dxa"/>
            <w:gridSpan w:val="2"/>
          </w:tcPr>
          <w:p w14:paraId="40A6057E" w14:textId="77777777" w:rsidR="00C43B1F" w:rsidRPr="00B01FF4" w:rsidRDefault="00C43B1F" w:rsidP="00C43B1F">
            <w:pPr>
              <w:ind w:firstLine="0"/>
              <w:jc w:val="center"/>
            </w:pPr>
            <w:r>
              <w:t>-//-</w:t>
            </w:r>
          </w:p>
        </w:tc>
        <w:tc>
          <w:tcPr>
            <w:tcW w:w="4630" w:type="dxa"/>
          </w:tcPr>
          <w:p w14:paraId="3C2D7FCD" w14:textId="77777777" w:rsidR="00C43B1F" w:rsidRDefault="00C43B1F" w:rsidP="00C43B1F">
            <w:pPr>
              <w:ind w:firstLine="0"/>
            </w:pPr>
            <w:r>
              <w:t>ТО</w:t>
            </w:r>
          </w:p>
          <w:p w14:paraId="388CAAD3" w14:textId="77777777" w:rsidR="00C43B1F" w:rsidRDefault="00C43B1F" w:rsidP="00C43B1F">
            <w:pPr>
              <w:ind w:firstLine="0"/>
              <w:rPr>
                <w:szCs w:val="28"/>
              </w:rPr>
            </w:pPr>
          </w:p>
          <w:p w14:paraId="078221D8" w14:textId="77777777" w:rsidR="00C43B1F" w:rsidRPr="00124D96" w:rsidRDefault="00C43B1F" w:rsidP="00C43B1F">
            <w:pPr>
              <w:ind w:firstLine="0"/>
            </w:pPr>
            <w:proofErr w:type="spellStart"/>
            <w:r>
              <w:rPr>
                <w:szCs w:val="28"/>
              </w:rPr>
              <w:t>фФБУЗ</w:t>
            </w:r>
            <w:proofErr w:type="spellEnd"/>
            <w:r>
              <w:rPr>
                <w:szCs w:val="28"/>
              </w:rPr>
              <w:t xml:space="preserve"> «Центр гигиены и эпидемиологии в Нижегородской области № 3»</w:t>
            </w:r>
          </w:p>
        </w:tc>
      </w:tr>
      <w:tr w:rsidR="00C43B1F" w14:paraId="54DC2BBC"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8" w:type="dxa"/>
          <w:trHeight w:val="1192"/>
          <w:jc w:val="center"/>
        </w:trPr>
        <w:tc>
          <w:tcPr>
            <w:tcW w:w="850" w:type="dxa"/>
          </w:tcPr>
          <w:p w14:paraId="41C769C7" w14:textId="77777777" w:rsidR="00C43B1F" w:rsidRPr="008414C9" w:rsidRDefault="00C43B1F" w:rsidP="00C43B1F">
            <w:pPr>
              <w:ind w:firstLine="0"/>
              <w:rPr>
                <w:b/>
                <w:bCs/>
                <w:szCs w:val="28"/>
              </w:rPr>
            </w:pPr>
          </w:p>
          <w:p w14:paraId="1A31BD5B" w14:textId="77777777" w:rsidR="00C43B1F" w:rsidRPr="008414C9" w:rsidRDefault="00C43B1F" w:rsidP="00C43B1F">
            <w:pPr>
              <w:ind w:firstLine="0"/>
              <w:rPr>
                <w:b/>
                <w:bCs/>
                <w:szCs w:val="28"/>
              </w:rPr>
            </w:pPr>
            <w:r w:rsidRPr="008414C9">
              <w:rPr>
                <w:b/>
                <w:bCs/>
                <w:szCs w:val="28"/>
              </w:rPr>
              <w:t>4.</w:t>
            </w:r>
          </w:p>
        </w:tc>
        <w:tc>
          <w:tcPr>
            <w:tcW w:w="14553" w:type="dxa"/>
            <w:gridSpan w:val="6"/>
            <w:vAlign w:val="center"/>
          </w:tcPr>
          <w:p w14:paraId="0139F92B" w14:textId="77777777" w:rsidR="00C43B1F" w:rsidRPr="008414C9" w:rsidRDefault="00C43B1F" w:rsidP="00C43B1F">
            <w:pPr>
              <w:ind w:firstLine="0"/>
              <w:jc w:val="center"/>
              <w:rPr>
                <w:b/>
              </w:rPr>
            </w:pPr>
            <w:r>
              <w:rPr>
                <w:b/>
              </w:rPr>
              <w:t xml:space="preserve">ӀV. </w:t>
            </w:r>
            <w:r w:rsidRPr="008414C9">
              <w:rPr>
                <w:b/>
              </w:rPr>
              <w:t>Организация эффективной системы транспортировки и хранения медицинских иммунобиологических препаратов («холодовой цепи»)</w:t>
            </w:r>
          </w:p>
          <w:p w14:paraId="2818A770" w14:textId="77777777" w:rsidR="00C43B1F" w:rsidRDefault="00C43B1F" w:rsidP="00C43B1F">
            <w:pPr>
              <w:ind w:firstLine="0"/>
              <w:jc w:val="center"/>
            </w:pPr>
          </w:p>
        </w:tc>
      </w:tr>
      <w:tr w:rsidR="00C43B1F" w14:paraId="668A4EAA"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80"/>
          <w:jc w:val="center"/>
        </w:trPr>
        <w:tc>
          <w:tcPr>
            <w:tcW w:w="850" w:type="dxa"/>
          </w:tcPr>
          <w:p w14:paraId="1D86AB8B" w14:textId="77777777" w:rsidR="00C43B1F" w:rsidRPr="00CF597F" w:rsidRDefault="00C43B1F" w:rsidP="00C43B1F">
            <w:pPr>
              <w:ind w:firstLine="0"/>
            </w:pPr>
            <w:r w:rsidRPr="00CF597F">
              <w:t>4.1.</w:t>
            </w:r>
          </w:p>
        </w:tc>
        <w:tc>
          <w:tcPr>
            <w:tcW w:w="8081" w:type="dxa"/>
            <w:gridSpan w:val="3"/>
          </w:tcPr>
          <w:p w14:paraId="526FC65E" w14:textId="77777777" w:rsidR="00C43B1F" w:rsidRPr="00CF597F" w:rsidRDefault="00C43B1F" w:rsidP="00C43B1F">
            <w:pPr>
              <w:tabs>
                <w:tab w:val="num" w:pos="720"/>
              </w:tabs>
              <w:autoSpaceDE w:val="0"/>
              <w:autoSpaceDN w:val="0"/>
              <w:adjustRightInd w:val="0"/>
              <w:ind w:firstLine="0"/>
            </w:pPr>
            <w:r w:rsidRPr="005736DB">
              <w:rPr>
                <w:szCs w:val="28"/>
                <w:lang w:eastAsia="zh-CN"/>
              </w:rPr>
              <w:t>Организация выполнения санитарных правил и норм СанПиН 3.3686-21 «Санитарно-эпидемиологические требования по профилактике инфекционных болезней».</w:t>
            </w:r>
          </w:p>
        </w:tc>
        <w:tc>
          <w:tcPr>
            <w:tcW w:w="1842" w:type="dxa"/>
            <w:gridSpan w:val="2"/>
          </w:tcPr>
          <w:p w14:paraId="2519D9F1" w14:textId="77777777" w:rsidR="00C43B1F" w:rsidRDefault="00C43B1F" w:rsidP="00C43B1F">
            <w:pPr>
              <w:ind w:firstLine="0"/>
              <w:jc w:val="center"/>
            </w:pPr>
            <w:r w:rsidRPr="005736DB">
              <w:rPr>
                <w:szCs w:val="28"/>
              </w:rPr>
              <w:t>2026-2030г.г.</w:t>
            </w:r>
          </w:p>
        </w:tc>
        <w:tc>
          <w:tcPr>
            <w:tcW w:w="4678" w:type="dxa"/>
            <w:gridSpan w:val="2"/>
          </w:tcPr>
          <w:p w14:paraId="6BCACB90" w14:textId="77777777" w:rsidR="00C43B1F" w:rsidRDefault="00C43B1F" w:rsidP="00C43B1F">
            <w:pPr>
              <w:ind w:firstLine="0"/>
            </w:pPr>
            <w:r>
              <w:t>ГБУЗ НО «Балахнинская ЦРБ»</w:t>
            </w:r>
          </w:p>
          <w:p w14:paraId="5DF04B6C" w14:textId="77777777" w:rsidR="00C43B1F" w:rsidRDefault="00C43B1F" w:rsidP="00C43B1F">
            <w:pPr>
              <w:ind w:firstLine="0"/>
              <w:rPr>
                <w:szCs w:val="28"/>
              </w:rPr>
            </w:pPr>
          </w:p>
        </w:tc>
      </w:tr>
      <w:tr w:rsidR="00C43B1F" w14:paraId="535C1E95"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60"/>
          <w:jc w:val="center"/>
        </w:trPr>
        <w:tc>
          <w:tcPr>
            <w:tcW w:w="850" w:type="dxa"/>
          </w:tcPr>
          <w:p w14:paraId="62F8C731" w14:textId="77777777" w:rsidR="00C43B1F" w:rsidRDefault="00C43B1F" w:rsidP="00C43B1F">
            <w:pPr>
              <w:ind w:firstLine="0"/>
            </w:pPr>
            <w:r>
              <w:t>4.2.</w:t>
            </w:r>
          </w:p>
        </w:tc>
        <w:tc>
          <w:tcPr>
            <w:tcW w:w="8081" w:type="dxa"/>
            <w:gridSpan w:val="3"/>
          </w:tcPr>
          <w:p w14:paraId="7CFE912B" w14:textId="77777777" w:rsidR="00C43B1F" w:rsidRPr="00934208" w:rsidRDefault="00C43B1F" w:rsidP="00C43B1F">
            <w:pPr>
              <w:ind w:firstLine="0"/>
              <w:rPr>
                <w:szCs w:val="28"/>
                <w:lang w:eastAsia="zh-CN"/>
              </w:rPr>
            </w:pPr>
            <w:r w:rsidRPr="005736DB">
              <w:rPr>
                <w:szCs w:val="28"/>
                <w:lang w:eastAsia="zh-CN"/>
              </w:rPr>
              <w:t>Ревизия и анализ обеспеченности 2-4 уровней «холодовой» цепи, включая медицинские кабинеты детских образовательных учреждений, осуществляющих иммунизацию детей, ФАПов, холодильным оборудованием, оценка его достаточности и надежности в случае отключения энергоснабжения, изношенности. Разработка и реализация плана по укреплению «холодовой» цепи.</w:t>
            </w:r>
          </w:p>
        </w:tc>
        <w:tc>
          <w:tcPr>
            <w:tcW w:w="1842" w:type="dxa"/>
            <w:gridSpan w:val="2"/>
          </w:tcPr>
          <w:p w14:paraId="4D140DD0" w14:textId="77777777" w:rsidR="00C43B1F" w:rsidRDefault="00C43B1F" w:rsidP="00C43B1F">
            <w:pPr>
              <w:ind w:firstLine="0"/>
              <w:jc w:val="center"/>
            </w:pPr>
          </w:p>
          <w:p w14:paraId="1562D3AF" w14:textId="77777777" w:rsidR="00C43B1F" w:rsidRDefault="00C43B1F" w:rsidP="00C43B1F">
            <w:pPr>
              <w:ind w:firstLine="0"/>
              <w:jc w:val="center"/>
            </w:pPr>
            <w:r>
              <w:t>-//-</w:t>
            </w:r>
          </w:p>
          <w:p w14:paraId="0B5FA25D" w14:textId="77777777" w:rsidR="00C43B1F" w:rsidRDefault="00C43B1F" w:rsidP="00C43B1F">
            <w:pPr>
              <w:ind w:firstLine="0"/>
              <w:jc w:val="center"/>
            </w:pPr>
          </w:p>
        </w:tc>
        <w:tc>
          <w:tcPr>
            <w:tcW w:w="4678" w:type="dxa"/>
            <w:gridSpan w:val="2"/>
          </w:tcPr>
          <w:p w14:paraId="6EE48FB1" w14:textId="77777777" w:rsidR="00C43B1F" w:rsidRDefault="00C43B1F" w:rsidP="00C43B1F">
            <w:pPr>
              <w:ind w:firstLine="0"/>
            </w:pPr>
            <w:r>
              <w:t>ГБУЗ НО «Балахнинская ЦРБ»</w:t>
            </w:r>
          </w:p>
          <w:p w14:paraId="51696532" w14:textId="77777777" w:rsidR="00C43B1F" w:rsidRDefault="00C43B1F" w:rsidP="00C43B1F">
            <w:pPr>
              <w:ind w:firstLine="0"/>
              <w:rPr>
                <w:szCs w:val="28"/>
              </w:rPr>
            </w:pPr>
          </w:p>
        </w:tc>
      </w:tr>
      <w:tr w:rsidR="00C43B1F" w14:paraId="3266C36B"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40"/>
          <w:jc w:val="center"/>
        </w:trPr>
        <w:tc>
          <w:tcPr>
            <w:tcW w:w="850" w:type="dxa"/>
          </w:tcPr>
          <w:p w14:paraId="100E17CB" w14:textId="77777777" w:rsidR="00C43B1F" w:rsidRDefault="00C43B1F" w:rsidP="00C43B1F">
            <w:pPr>
              <w:ind w:firstLine="0"/>
            </w:pPr>
            <w:r>
              <w:lastRenderedPageBreak/>
              <w:t xml:space="preserve">4.3. </w:t>
            </w:r>
          </w:p>
        </w:tc>
        <w:tc>
          <w:tcPr>
            <w:tcW w:w="8081" w:type="dxa"/>
            <w:gridSpan w:val="3"/>
          </w:tcPr>
          <w:p w14:paraId="07B37C2C" w14:textId="77777777" w:rsidR="00C43B1F" w:rsidRDefault="00C43B1F" w:rsidP="00C43B1F">
            <w:pPr>
              <w:ind w:firstLine="0"/>
            </w:pPr>
            <w:r>
              <w:t xml:space="preserve">Совершенствование «холодовой» цепи: </w:t>
            </w:r>
          </w:p>
          <w:p w14:paraId="0BAF6B05" w14:textId="77777777" w:rsidR="00C43B1F" w:rsidRDefault="00C43B1F" w:rsidP="00C43B1F">
            <w:pPr>
              <w:ind w:firstLine="0"/>
              <w:rPr>
                <w:szCs w:val="28"/>
                <w:lang w:eastAsia="zh-CN"/>
              </w:rPr>
            </w:pPr>
            <w:r>
              <w:t xml:space="preserve">- обеспечение лечебно-профилактических и аптечных учреждений специализированным медицинским холодильным оборудованием для хранения и транспортировки ИЛП, электронными </w:t>
            </w:r>
            <w:proofErr w:type="spellStart"/>
            <w:r>
              <w:t>термоиндикаторами</w:t>
            </w:r>
            <w:proofErr w:type="spellEnd"/>
            <w:r>
              <w:t>.</w:t>
            </w:r>
          </w:p>
        </w:tc>
        <w:tc>
          <w:tcPr>
            <w:tcW w:w="1842" w:type="dxa"/>
            <w:gridSpan w:val="2"/>
          </w:tcPr>
          <w:p w14:paraId="63A959C8" w14:textId="77777777" w:rsidR="00C43B1F" w:rsidRDefault="00C43B1F" w:rsidP="00C43B1F">
            <w:pPr>
              <w:ind w:firstLine="0"/>
              <w:jc w:val="center"/>
            </w:pPr>
          </w:p>
        </w:tc>
        <w:tc>
          <w:tcPr>
            <w:tcW w:w="4678" w:type="dxa"/>
            <w:gridSpan w:val="2"/>
          </w:tcPr>
          <w:p w14:paraId="72E64BFC" w14:textId="77777777" w:rsidR="00C43B1F" w:rsidRDefault="00C43B1F" w:rsidP="00C43B1F">
            <w:pPr>
              <w:ind w:firstLine="0"/>
            </w:pPr>
            <w:r>
              <w:t>ГБУЗ НО «Балахнинская ЦРБ»</w:t>
            </w:r>
          </w:p>
          <w:p w14:paraId="07FDE5D5" w14:textId="77777777" w:rsidR="00C43B1F" w:rsidRDefault="00C43B1F" w:rsidP="00C43B1F">
            <w:pPr>
              <w:ind w:firstLine="0"/>
            </w:pPr>
          </w:p>
        </w:tc>
      </w:tr>
      <w:tr w:rsidR="00C43B1F" w14:paraId="5BFD2296"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40"/>
          <w:jc w:val="center"/>
        </w:trPr>
        <w:tc>
          <w:tcPr>
            <w:tcW w:w="850" w:type="dxa"/>
          </w:tcPr>
          <w:p w14:paraId="2B63ABB3" w14:textId="77777777" w:rsidR="00C43B1F" w:rsidRDefault="00C43B1F" w:rsidP="00C43B1F">
            <w:pPr>
              <w:ind w:firstLine="0"/>
            </w:pPr>
            <w:r>
              <w:t xml:space="preserve">4.4. </w:t>
            </w:r>
          </w:p>
        </w:tc>
        <w:tc>
          <w:tcPr>
            <w:tcW w:w="8081" w:type="dxa"/>
            <w:gridSpan w:val="3"/>
          </w:tcPr>
          <w:p w14:paraId="29BEC4FA" w14:textId="77777777" w:rsidR="00C43B1F" w:rsidRPr="00CF597F" w:rsidRDefault="00C43B1F" w:rsidP="00C43B1F">
            <w:pPr>
              <w:ind w:firstLine="0"/>
              <w:rPr>
                <w:szCs w:val="28"/>
                <w:lang w:eastAsia="zh-CN"/>
              </w:rPr>
            </w:pPr>
            <w:r>
              <w:t>Организация и проведение обучения медицинского персонала, ответственного за хранение вакцины и осуществляющего иммунизацию населения, по вопросам обеспечения правил хранения и реализации вакцинных препаратов.</w:t>
            </w:r>
          </w:p>
        </w:tc>
        <w:tc>
          <w:tcPr>
            <w:tcW w:w="1842" w:type="dxa"/>
            <w:gridSpan w:val="2"/>
          </w:tcPr>
          <w:p w14:paraId="16976139" w14:textId="77777777" w:rsidR="00C43B1F" w:rsidRDefault="00C43B1F" w:rsidP="00C43B1F">
            <w:pPr>
              <w:ind w:firstLine="0"/>
              <w:jc w:val="center"/>
            </w:pPr>
            <w:r>
              <w:t>-//-</w:t>
            </w:r>
          </w:p>
          <w:p w14:paraId="4879763D" w14:textId="77777777" w:rsidR="00C43B1F" w:rsidRDefault="00C43B1F" w:rsidP="00C43B1F">
            <w:pPr>
              <w:ind w:firstLine="0"/>
              <w:jc w:val="center"/>
            </w:pPr>
          </w:p>
        </w:tc>
        <w:tc>
          <w:tcPr>
            <w:tcW w:w="4678" w:type="dxa"/>
            <w:gridSpan w:val="2"/>
          </w:tcPr>
          <w:p w14:paraId="76B9D447" w14:textId="77777777" w:rsidR="00C43B1F" w:rsidRDefault="00C43B1F" w:rsidP="00C43B1F">
            <w:pPr>
              <w:ind w:firstLine="0"/>
            </w:pPr>
            <w:r>
              <w:t>ГБУЗ НО «Балахнинская ЦРБ»</w:t>
            </w:r>
          </w:p>
          <w:p w14:paraId="5211AAFE" w14:textId="77777777" w:rsidR="00C43B1F" w:rsidRDefault="00C43B1F" w:rsidP="00C43B1F">
            <w:pPr>
              <w:ind w:firstLine="0"/>
            </w:pPr>
          </w:p>
          <w:p w14:paraId="0AD9AE37" w14:textId="77777777" w:rsidR="00C43B1F" w:rsidRPr="00BB16D7" w:rsidRDefault="00C43B1F" w:rsidP="00C43B1F">
            <w:pPr>
              <w:ind w:firstLine="0"/>
            </w:pPr>
            <w:r>
              <w:t>ТО</w:t>
            </w:r>
          </w:p>
        </w:tc>
      </w:tr>
      <w:tr w:rsidR="00C43B1F" w14:paraId="14426B68"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20"/>
          <w:jc w:val="center"/>
        </w:trPr>
        <w:tc>
          <w:tcPr>
            <w:tcW w:w="850" w:type="dxa"/>
          </w:tcPr>
          <w:p w14:paraId="1924AD96" w14:textId="77777777" w:rsidR="00C43B1F" w:rsidRDefault="00C43B1F" w:rsidP="00C43B1F">
            <w:pPr>
              <w:ind w:firstLine="0"/>
            </w:pPr>
          </w:p>
          <w:p w14:paraId="2F2405D8" w14:textId="77777777" w:rsidR="00C43B1F" w:rsidRPr="00ED73B9" w:rsidRDefault="00C43B1F" w:rsidP="00C43B1F">
            <w:pPr>
              <w:ind w:firstLine="0"/>
              <w:rPr>
                <w:b/>
              </w:rPr>
            </w:pPr>
            <w:r w:rsidRPr="00ED73B9">
              <w:rPr>
                <w:b/>
              </w:rPr>
              <w:t>5.</w:t>
            </w:r>
          </w:p>
        </w:tc>
        <w:tc>
          <w:tcPr>
            <w:tcW w:w="14601" w:type="dxa"/>
            <w:gridSpan w:val="7"/>
          </w:tcPr>
          <w:p w14:paraId="14010BB5" w14:textId="77777777" w:rsidR="00C43B1F" w:rsidRDefault="00C43B1F" w:rsidP="00C43B1F">
            <w:pPr>
              <w:ind w:firstLine="0"/>
              <w:jc w:val="center"/>
              <w:rPr>
                <w:b/>
              </w:rPr>
            </w:pPr>
          </w:p>
          <w:p w14:paraId="072AE93D" w14:textId="77777777" w:rsidR="00C43B1F" w:rsidRPr="00143726" w:rsidRDefault="00C43B1F" w:rsidP="00C43B1F">
            <w:pPr>
              <w:ind w:firstLine="0"/>
              <w:jc w:val="center"/>
              <w:rPr>
                <w:b/>
              </w:rPr>
            </w:pPr>
            <w:r>
              <w:rPr>
                <w:b/>
              </w:rPr>
              <w:t xml:space="preserve">V. </w:t>
            </w:r>
            <w:r w:rsidRPr="005736DB">
              <w:rPr>
                <w:b/>
              </w:rPr>
              <w:t>Повышение квалификации и информационное обеспечение медицинских работников и специалистов органов и учреждений Роспотребнадзора по вопросам эпидемиологии, профилактики, клиники и диагностики кори, краснухи и эпидемического паротита.</w:t>
            </w:r>
          </w:p>
        </w:tc>
      </w:tr>
      <w:tr w:rsidR="00C43B1F" w14:paraId="007AF68C"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56"/>
          <w:jc w:val="center"/>
        </w:trPr>
        <w:tc>
          <w:tcPr>
            <w:tcW w:w="850" w:type="dxa"/>
          </w:tcPr>
          <w:p w14:paraId="531F28A1" w14:textId="77777777" w:rsidR="00C43B1F" w:rsidRDefault="00C43B1F" w:rsidP="00C43B1F">
            <w:pPr>
              <w:ind w:firstLine="0"/>
              <w:rPr>
                <w:bCs/>
                <w:szCs w:val="28"/>
              </w:rPr>
            </w:pPr>
            <w:r>
              <w:t>5</w:t>
            </w:r>
            <w:r w:rsidRPr="00E37DB3">
              <w:t>.</w:t>
            </w:r>
            <w:r>
              <w:t>1</w:t>
            </w:r>
            <w:r w:rsidRPr="00E37DB3">
              <w:t>.</w:t>
            </w:r>
          </w:p>
        </w:tc>
        <w:tc>
          <w:tcPr>
            <w:tcW w:w="8081" w:type="dxa"/>
            <w:gridSpan w:val="3"/>
          </w:tcPr>
          <w:p w14:paraId="6D669D00" w14:textId="77777777" w:rsidR="00C43B1F" w:rsidRPr="00E718B6" w:rsidRDefault="00C43B1F" w:rsidP="00C43B1F">
            <w:pPr>
              <w:ind w:firstLine="0"/>
              <w:rPr>
                <w:szCs w:val="28"/>
              </w:rPr>
            </w:pPr>
            <w:r w:rsidRPr="005736DB">
              <w:rPr>
                <w:szCs w:val="28"/>
              </w:rPr>
              <w:t>Регулярное повышение квалификации медицинских работников по вопросам диагностики, эпидемиологии и профилактики кори и краснухи, вакцинации лиц с длительными медицинскими противопоказаниями, с ослабленным здоровьем, хроническими заболеваниями.</w:t>
            </w:r>
            <w:r>
              <w:rPr>
                <w:szCs w:val="28"/>
              </w:rPr>
              <w:t xml:space="preserve">  </w:t>
            </w:r>
          </w:p>
        </w:tc>
        <w:tc>
          <w:tcPr>
            <w:tcW w:w="1842" w:type="dxa"/>
            <w:gridSpan w:val="2"/>
          </w:tcPr>
          <w:p w14:paraId="14A1F427" w14:textId="77777777" w:rsidR="00C43B1F" w:rsidRPr="006111DA" w:rsidRDefault="00C43B1F" w:rsidP="00C43B1F">
            <w:pPr>
              <w:ind w:firstLine="0"/>
              <w:jc w:val="center"/>
            </w:pPr>
            <w:r w:rsidRPr="006111DA">
              <w:t>Ежегодно</w:t>
            </w:r>
          </w:p>
          <w:p w14:paraId="2420260E" w14:textId="77777777" w:rsidR="00C43B1F" w:rsidRDefault="00C43B1F" w:rsidP="00C43B1F">
            <w:pPr>
              <w:ind w:firstLine="0"/>
              <w:jc w:val="center"/>
            </w:pPr>
          </w:p>
        </w:tc>
        <w:tc>
          <w:tcPr>
            <w:tcW w:w="4678" w:type="dxa"/>
            <w:gridSpan w:val="2"/>
          </w:tcPr>
          <w:p w14:paraId="0060AF2C" w14:textId="77777777" w:rsidR="00C43B1F" w:rsidRDefault="00C43B1F" w:rsidP="00C43B1F">
            <w:pPr>
              <w:ind w:firstLine="0"/>
            </w:pPr>
            <w:r>
              <w:t>ГБУЗ НО «Балахнинская ЦРБ»</w:t>
            </w:r>
          </w:p>
          <w:p w14:paraId="182CD46C" w14:textId="77777777" w:rsidR="00C43B1F" w:rsidRDefault="00C43B1F" w:rsidP="00C43B1F">
            <w:pPr>
              <w:ind w:firstLine="0"/>
            </w:pPr>
          </w:p>
          <w:p w14:paraId="0ADDF7E0" w14:textId="77777777" w:rsidR="00C43B1F" w:rsidRPr="00BB16D7" w:rsidRDefault="00C43B1F" w:rsidP="00C43B1F">
            <w:pPr>
              <w:ind w:firstLine="0"/>
            </w:pPr>
            <w:r>
              <w:t>ТО</w:t>
            </w:r>
          </w:p>
        </w:tc>
      </w:tr>
      <w:tr w:rsidR="00C43B1F" w14:paraId="3A3E52CC"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30"/>
          <w:jc w:val="center"/>
        </w:trPr>
        <w:tc>
          <w:tcPr>
            <w:tcW w:w="850" w:type="dxa"/>
          </w:tcPr>
          <w:p w14:paraId="0850F7F1" w14:textId="77777777" w:rsidR="00C43B1F" w:rsidRPr="00E37DB3" w:rsidRDefault="00C43B1F" w:rsidP="00C43B1F">
            <w:pPr>
              <w:ind w:firstLine="0"/>
            </w:pPr>
            <w:r>
              <w:t>5.2.</w:t>
            </w:r>
          </w:p>
        </w:tc>
        <w:tc>
          <w:tcPr>
            <w:tcW w:w="8081" w:type="dxa"/>
            <w:gridSpan w:val="3"/>
          </w:tcPr>
          <w:p w14:paraId="25447C20" w14:textId="77777777" w:rsidR="00C43B1F" w:rsidRPr="00A82529" w:rsidRDefault="00C43B1F" w:rsidP="00C43B1F">
            <w:pPr>
              <w:ind w:firstLine="0"/>
              <w:rPr>
                <w:szCs w:val="28"/>
              </w:rPr>
            </w:pPr>
            <w:r w:rsidRPr="00A82529">
              <w:rPr>
                <w:szCs w:val="28"/>
              </w:rPr>
              <w:t>Организация и проведение совещаний, конференций:</w:t>
            </w:r>
          </w:p>
          <w:p w14:paraId="4F5AA92A" w14:textId="77777777" w:rsidR="00C43B1F" w:rsidRPr="00A82529" w:rsidRDefault="00C43B1F" w:rsidP="00C43B1F">
            <w:pPr>
              <w:ind w:firstLine="0"/>
              <w:rPr>
                <w:szCs w:val="28"/>
              </w:rPr>
            </w:pPr>
            <w:r w:rsidRPr="00A82529">
              <w:rPr>
                <w:szCs w:val="28"/>
              </w:rPr>
              <w:t>- для вирусологов по вопросам лабораторной диагностики кори и краснухи;</w:t>
            </w:r>
          </w:p>
          <w:p w14:paraId="64189A34" w14:textId="77777777" w:rsidR="00C43B1F" w:rsidRPr="00A82529" w:rsidRDefault="00C43B1F" w:rsidP="00C43B1F">
            <w:pPr>
              <w:ind w:firstLine="0"/>
              <w:rPr>
                <w:szCs w:val="28"/>
              </w:rPr>
            </w:pPr>
            <w:r w:rsidRPr="00A82529">
              <w:rPr>
                <w:szCs w:val="28"/>
              </w:rPr>
              <w:t>- для эпидемиологов по совершенствованию эпиднадзора за корью, краснухой и эпидемическим паротитом;</w:t>
            </w:r>
          </w:p>
          <w:p w14:paraId="1EE0B6F3" w14:textId="77777777" w:rsidR="00C43B1F" w:rsidRPr="00D621B0" w:rsidRDefault="00C43B1F" w:rsidP="00C43B1F">
            <w:pPr>
              <w:ind w:firstLine="0"/>
              <w:rPr>
                <w:szCs w:val="28"/>
              </w:rPr>
            </w:pPr>
            <w:r w:rsidRPr="00A82529">
              <w:rPr>
                <w:szCs w:val="28"/>
              </w:rPr>
              <w:t xml:space="preserve">- для инфекционистов по вопросам дифференциальной диагностики кори/краснухи и других </w:t>
            </w:r>
            <w:proofErr w:type="spellStart"/>
            <w:r w:rsidRPr="00A82529">
              <w:rPr>
                <w:szCs w:val="28"/>
              </w:rPr>
              <w:t>экзантемных</w:t>
            </w:r>
            <w:proofErr w:type="spellEnd"/>
            <w:r w:rsidRPr="00A82529">
              <w:rPr>
                <w:szCs w:val="28"/>
              </w:rPr>
              <w:t xml:space="preserve"> заболеваний.</w:t>
            </w:r>
          </w:p>
        </w:tc>
        <w:tc>
          <w:tcPr>
            <w:tcW w:w="1842" w:type="dxa"/>
            <w:gridSpan w:val="2"/>
          </w:tcPr>
          <w:p w14:paraId="2DD75DFF" w14:textId="77777777" w:rsidR="00C43B1F" w:rsidRDefault="00C43B1F" w:rsidP="00C43B1F">
            <w:pPr>
              <w:ind w:firstLine="0"/>
              <w:jc w:val="center"/>
            </w:pPr>
            <w:r>
              <w:t>-//-</w:t>
            </w:r>
          </w:p>
          <w:p w14:paraId="3A3DD1AF" w14:textId="77777777" w:rsidR="00C43B1F" w:rsidRPr="00E37DB3" w:rsidRDefault="00C43B1F" w:rsidP="00C43B1F">
            <w:pPr>
              <w:ind w:firstLine="0"/>
              <w:jc w:val="center"/>
            </w:pPr>
          </w:p>
        </w:tc>
        <w:tc>
          <w:tcPr>
            <w:tcW w:w="4678" w:type="dxa"/>
            <w:gridSpan w:val="2"/>
          </w:tcPr>
          <w:p w14:paraId="70A1FC70" w14:textId="77777777" w:rsidR="00C43B1F" w:rsidRDefault="00C43B1F" w:rsidP="00C43B1F">
            <w:pPr>
              <w:ind w:firstLine="0"/>
            </w:pPr>
            <w:r>
              <w:t>ГБУЗ НО «Балахнинская ЦРБ»</w:t>
            </w:r>
          </w:p>
          <w:p w14:paraId="115E5B09" w14:textId="77777777" w:rsidR="00C43B1F" w:rsidRDefault="00C43B1F" w:rsidP="00C43B1F">
            <w:pPr>
              <w:ind w:firstLine="0"/>
            </w:pPr>
          </w:p>
          <w:p w14:paraId="6BD735F8" w14:textId="77777777" w:rsidR="00C43B1F" w:rsidRPr="00503000" w:rsidRDefault="00C43B1F" w:rsidP="00C43B1F">
            <w:pPr>
              <w:ind w:firstLine="0"/>
              <w:rPr>
                <w:szCs w:val="28"/>
                <w:highlight w:val="yellow"/>
              </w:rPr>
            </w:pPr>
            <w:r>
              <w:t>ТО</w:t>
            </w:r>
            <w:r w:rsidRPr="00503000">
              <w:rPr>
                <w:szCs w:val="28"/>
                <w:highlight w:val="yellow"/>
              </w:rPr>
              <w:t xml:space="preserve"> </w:t>
            </w:r>
          </w:p>
        </w:tc>
      </w:tr>
      <w:tr w:rsidR="00C43B1F" w14:paraId="2A13D02A"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850" w:type="dxa"/>
          </w:tcPr>
          <w:p w14:paraId="03FB1E93" w14:textId="77777777" w:rsidR="00C43B1F" w:rsidRDefault="00C43B1F" w:rsidP="00C43B1F">
            <w:pPr>
              <w:ind w:firstLine="0"/>
            </w:pPr>
            <w:r>
              <w:t>5.3.</w:t>
            </w:r>
          </w:p>
        </w:tc>
        <w:tc>
          <w:tcPr>
            <w:tcW w:w="8081" w:type="dxa"/>
            <w:gridSpan w:val="3"/>
          </w:tcPr>
          <w:p w14:paraId="53D0A54C" w14:textId="77777777" w:rsidR="00C43B1F" w:rsidRDefault="00C43B1F" w:rsidP="00C43B1F">
            <w:pPr>
              <w:ind w:firstLine="0"/>
              <w:rPr>
                <w:szCs w:val="28"/>
              </w:rPr>
            </w:pPr>
            <w:r w:rsidRPr="001C7E42">
              <w:rPr>
                <w:szCs w:val="28"/>
              </w:rPr>
              <w:t xml:space="preserve">Подготовка и размещение в </w:t>
            </w:r>
            <w:r>
              <w:rPr>
                <w:szCs w:val="28"/>
              </w:rPr>
              <w:t xml:space="preserve">СМИ </w:t>
            </w:r>
            <w:r w:rsidRPr="001C7E42">
              <w:rPr>
                <w:szCs w:val="28"/>
              </w:rPr>
              <w:t>статей по проблеме элиминации кори и</w:t>
            </w:r>
            <w:r>
              <w:rPr>
                <w:szCs w:val="28"/>
              </w:rPr>
              <w:t xml:space="preserve"> краснухи. </w:t>
            </w:r>
          </w:p>
        </w:tc>
        <w:tc>
          <w:tcPr>
            <w:tcW w:w="1842" w:type="dxa"/>
            <w:gridSpan w:val="2"/>
          </w:tcPr>
          <w:p w14:paraId="066241C9" w14:textId="77777777" w:rsidR="00C43B1F" w:rsidRDefault="00C43B1F" w:rsidP="00C43B1F">
            <w:pPr>
              <w:ind w:firstLine="0"/>
              <w:jc w:val="center"/>
            </w:pPr>
            <w:r>
              <w:t>-//-</w:t>
            </w:r>
          </w:p>
          <w:p w14:paraId="02826216" w14:textId="77777777" w:rsidR="00C43B1F" w:rsidRPr="00285A58" w:rsidRDefault="00C43B1F" w:rsidP="00C43B1F">
            <w:pPr>
              <w:ind w:firstLine="0"/>
              <w:jc w:val="center"/>
              <w:rPr>
                <w:szCs w:val="28"/>
              </w:rPr>
            </w:pPr>
          </w:p>
        </w:tc>
        <w:tc>
          <w:tcPr>
            <w:tcW w:w="4678" w:type="dxa"/>
            <w:gridSpan w:val="2"/>
          </w:tcPr>
          <w:p w14:paraId="5EF9A3F5" w14:textId="77777777" w:rsidR="00C43B1F" w:rsidRPr="00FE7ACD" w:rsidRDefault="00C43B1F" w:rsidP="00C43B1F">
            <w:pPr>
              <w:ind w:firstLine="0"/>
              <w:rPr>
                <w:szCs w:val="28"/>
              </w:rPr>
            </w:pPr>
            <w:r>
              <w:rPr>
                <w:szCs w:val="28"/>
              </w:rPr>
              <w:t>ТО</w:t>
            </w:r>
          </w:p>
        </w:tc>
      </w:tr>
      <w:tr w:rsidR="00C43B1F" w14:paraId="5C77E0DE"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850" w:type="dxa"/>
          </w:tcPr>
          <w:p w14:paraId="5525A3CA" w14:textId="77777777" w:rsidR="00C43B1F" w:rsidRPr="00A61F4E" w:rsidRDefault="00C43B1F" w:rsidP="00C43B1F">
            <w:pPr>
              <w:ind w:firstLine="0"/>
              <w:rPr>
                <w:b/>
              </w:rPr>
            </w:pPr>
            <w:r w:rsidRPr="00A61F4E">
              <w:rPr>
                <w:b/>
              </w:rPr>
              <w:t>6.</w:t>
            </w:r>
          </w:p>
        </w:tc>
        <w:tc>
          <w:tcPr>
            <w:tcW w:w="14601" w:type="dxa"/>
            <w:gridSpan w:val="7"/>
          </w:tcPr>
          <w:p w14:paraId="20094FA1" w14:textId="77777777" w:rsidR="00C43B1F" w:rsidRDefault="00C43B1F" w:rsidP="00C43B1F">
            <w:pPr>
              <w:ind w:firstLine="0"/>
              <w:jc w:val="center"/>
              <w:rPr>
                <w:b/>
                <w:szCs w:val="28"/>
              </w:rPr>
            </w:pPr>
          </w:p>
          <w:p w14:paraId="2040A5C3" w14:textId="77777777" w:rsidR="00C43B1F" w:rsidRDefault="00C43B1F" w:rsidP="00C43B1F">
            <w:pPr>
              <w:ind w:firstLine="0"/>
              <w:jc w:val="center"/>
              <w:rPr>
                <w:b/>
                <w:szCs w:val="28"/>
              </w:rPr>
            </w:pPr>
            <w:r w:rsidRPr="00A82529">
              <w:rPr>
                <w:b/>
                <w:szCs w:val="28"/>
              </w:rPr>
              <w:t>VI.</w:t>
            </w:r>
            <w:r w:rsidRPr="00A82529">
              <w:rPr>
                <w:b/>
                <w:szCs w:val="28"/>
              </w:rPr>
              <w:tab/>
              <w:t>Совершенствование информационно-мобилизационной системы при решении задач элиминации кори и краснухи и достижения спорадической заболеваемости эпидемическим паротитом.</w:t>
            </w:r>
          </w:p>
          <w:p w14:paraId="6B23EE3F" w14:textId="77777777" w:rsidR="00C43B1F" w:rsidRDefault="00C43B1F" w:rsidP="00C43B1F">
            <w:pPr>
              <w:ind w:firstLine="0"/>
            </w:pPr>
          </w:p>
        </w:tc>
      </w:tr>
      <w:tr w:rsidR="00C43B1F" w14:paraId="3A0307C2"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960"/>
          <w:jc w:val="center"/>
        </w:trPr>
        <w:tc>
          <w:tcPr>
            <w:tcW w:w="850" w:type="dxa"/>
          </w:tcPr>
          <w:p w14:paraId="7DFA99C2" w14:textId="77777777" w:rsidR="00C43B1F" w:rsidRPr="001574DD" w:rsidRDefault="00C43B1F" w:rsidP="00C43B1F">
            <w:pPr>
              <w:ind w:firstLine="0"/>
            </w:pPr>
            <w:r>
              <w:lastRenderedPageBreak/>
              <w:t>6.1.</w:t>
            </w:r>
          </w:p>
        </w:tc>
        <w:tc>
          <w:tcPr>
            <w:tcW w:w="8081" w:type="dxa"/>
            <w:gridSpan w:val="3"/>
          </w:tcPr>
          <w:p w14:paraId="11E9A403" w14:textId="77777777" w:rsidR="00C43B1F" w:rsidRPr="00A82529" w:rsidRDefault="00C43B1F" w:rsidP="00C43B1F">
            <w:pPr>
              <w:ind w:firstLine="0"/>
              <w:rPr>
                <w:szCs w:val="28"/>
              </w:rPr>
            </w:pPr>
            <w:r w:rsidRPr="00A82529">
              <w:rPr>
                <w:szCs w:val="28"/>
              </w:rPr>
              <w:t>Проведение плановой и индивидуальной информационной работы с населением в целях формирования мотивации к иммунизации. Обеспечение населения информацией о национальном календаре профилактических прививок.</w:t>
            </w:r>
          </w:p>
          <w:p w14:paraId="4B45B65F" w14:textId="77777777" w:rsidR="00C43B1F" w:rsidRPr="00A82529" w:rsidRDefault="00C43B1F" w:rsidP="00C43B1F">
            <w:pPr>
              <w:ind w:firstLine="0"/>
              <w:rPr>
                <w:szCs w:val="28"/>
              </w:rPr>
            </w:pPr>
            <w:r w:rsidRPr="00A82529">
              <w:rPr>
                <w:szCs w:val="28"/>
              </w:rPr>
              <w:t>Повышение доступности иммунизации против кори и краснухи взрослого населения.</w:t>
            </w:r>
          </w:p>
          <w:p w14:paraId="4C722597" w14:textId="77777777" w:rsidR="00C43B1F" w:rsidRPr="00C431A5" w:rsidRDefault="00C43B1F" w:rsidP="00C43B1F">
            <w:pPr>
              <w:ind w:firstLine="0"/>
              <w:rPr>
                <w:szCs w:val="28"/>
              </w:rPr>
            </w:pPr>
            <w:r w:rsidRPr="00A82529">
              <w:rPr>
                <w:szCs w:val="28"/>
              </w:rPr>
              <w:t>Снижение числа лиц, отказывающихся от прививок против кори, краснухи и эпидемического паротита.</w:t>
            </w:r>
          </w:p>
        </w:tc>
        <w:tc>
          <w:tcPr>
            <w:tcW w:w="1842" w:type="dxa"/>
            <w:gridSpan w:val="2"/>
          </w:tcPr>
          <w:p w14:paraId="5218EBD8" w14:textId="77777777" w:rsidR="00C43B1F" w:rsidRPr="00DD7F97" w:rsidRDefault="00C43B1F" w:rsidP="00C43B1F">
            <w:pPr>
              <w:ind w:firstLine="0"/>
              <w:rPr>
                <w:b/>
                <w:szCs w:val="28"/>
              </w:rPr>
            </w:pPr>
            <w:r w:rsidRPr="005736DB">
              <w:rPr>
                <w:szCs w:val="28"/>
              </w:rPr>
              <w:t>2026-2030г.г.</w:t>
            </w:r>
          </w:p>
        </w:tc>
        <w:tc>
          <w:tcPr>
            <w:tcW w:w="4678" w:type="dxa"/>
            <w:gridSpan w:val="2"/>
          </w:tcPr>
          <w:p w14:paraId="211C9D14" w14:textId="77777777" w:rsidR="00C43B1F" w:rsidRDefault="00C43B1F" w:rsidP="00C43B1F">
            <w:pPr>
              <w:ind w:firstLine="0"/>
            </w:pPr>
            <w:r>
              <w:t>ГБУЗ НО «Балахнинская ЦРБ»</w:t>
            </w:r>
          </w:p>
          <w:p w14:paraId="61C2D969" w14:textId="77777777" w:rsidR="00C43B1F" w:rsidRDefault="00C43B1F" w:rsidP="00C43B1F">
            <w:pPr>
              <w:ind w:firstLine="0"/>
            </w:pPr>
          </w:p>
          <w:p w14:paraId="0B1B867C" w14:textId="77777777" w:rsidR="00C43B1F" w:rsidRPr="0010793A" w:rsidRDefault="00C43B1F" w:rsidP="00C43B1F">
            <w:pPr>
              <w:ind w:firstLine="0"/>
              <w:rPr>
                <w:szCs w:val="28"/>
              </w:rPr>
            </w:pPr>
            <w:r>
              <w:t>ТО</w:t>
            </w:r>
          </w:p>
        </w:tc>
      </w:tr>
      <w:tr w:rsidR="00C43B1F" w14:paraId="4DABF973" w14:textId="77777777" w:rsidTr="00C43B1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72"/>
          <w:jc w:val="center"/>
        </w:trPr>
        <w:tc>
          <w:tcPr>
            <w:tcW w:w="850" w:type="dxa"/>
          </w:tcPr>
          <w:p w14:paraId="214D669C" w14:textId="77777777" w:rsidR="00C43B1F" w:rsidRPr="001574DD" w:rsidRDefault="00C43B1F" w:rsidP="00C43B1F">
            <w:pPr>
              <w:ind w:firstLine="0"/>
            </w:pPr>
            <w:r>
              <w:t>6.2.</w:t>
            </w:r>
          </w:p>
        </w:tc>
        <w:tc>
          <w:tcPr>
            <w:tcW w:w="8081" w:type="dxa"/>
            <w:gridSpan w:val="3"/>
          </w:tcPr>
          <w:p w14:paraId="31662CF0" w14:textId="77777777" w:rsidR="00C43B1F" w:rsidRDefault="00C43B1F" w:rsidP="00C43B1F">
            <w:pPr>
              <w:ind w:firstLine="0"/>
              <w:rPr>
                <w:szCs w:val="28"/>
                <w:lang w:eastAsia="zh-CN"/>
              </w:rPr>
            </w:pPr>
            <w:r w:rsidRPr="00A82529">
              <w:rPr>
                <w:szCs w:val="28"/>
                <w:lang w:eastAsia="zh-CN"/>
              </w:rPr>
              <w:t>Включение тематических мероприятий по вопросам профилактики крои, краснухи и эпидемического паротита в информационную кампанию «Всемирная неделя иммунизации».</w:t>
            </w:r>
          </w:p>
          <w:p w14:paraId="37D6CADB" w14:textId="77777777" w:rsidR="00C43B1F" w:rsidRPr="00413BFC" w:rsidRDefault="00C43B1F" w:rsidP="00C43B1F">
            <w:pPr>
              <w:ind w:firstLine="0"/>
              <w:rPr>
                <w:szCs w:val="28"/>
                <w:lang w:eastAsia="zh-CN"/>
              </w:rPr>
            </w:pPr>
          </w:p>
        </w:tc>
        <w:tc>
          <w:tcPr>
            <w:tcW w:w="1842" w:type="dxa"/>
            <w:gridSpan w:val="2"/>
          </w:tcPr>
          <w:p w14:paraId="4630FAF7" w14:textId="77777777" w:rsidR="00C43B1F" w:rsidRDefault="00C43B1F" w:rsidP="00C43B1F">
            <w:pPr>
              <w:ind w:firstLine="0"/>
              <w:jc w:val="center"/>
            </w:pPr>
            <w:r>
              <w:t>-//-</w:t>
            </w:r>
          </w:p>
          <w:p w14:paraId="6018B38A" w14:textId="77777777" w:rsidR="00C43B1F" w:rsidRPr="00D50083" w:rsidRDefault="00C43B1F" w:rsidP="00C43B1F">
            <w:pPr>
              <w:ind w:firstLine="0"/>
              <w:rPr>
                <w:szCs w:val="28"/>
              </w:rPr>
            </w:pPr>
          </w:p>
        </w:tc>
        <w:tc>
          <w:tcPr>
            <w:tcW w:w="4678" w:type="dxa"/>
            <w:gridSpan w:val="2"/>
          </w:tcPr>
          <w:p w14:paraId="2EAC9EDC" w14:textId="77777777" w:rsidR="00C43B1F" w:rsidRDefault="00C43B1F" w:rsidP="00C43B1F">
            <w:pPr>
              <w:ind w:firstLine="0"/>
            </w:pPr>
            <w:r>
              <w:t>ГБУЗ НО «Балахнинская ЦРБ»</w:t>
            </w:r>
          </w:p>
          <w:p w14:paraId="2F571CB7" w14:textId="77777777" w:rsidR="00C43B1F" w:rsidRDefault="00C43B1F" w:rsidP="00C43B1F">
            <w:pPr>
              <w:ind w:firstLine="0"/>
            </w:pPr>
          </w:p>
          <w:p w14:paraId="3BF55433" w14:textId="77777777" w:rsidR="00C43B1F" w:rsidRPr="0010793A" w:rsidRDefault="00C43B1F" w:rsidP="00C43B1F">
            <w:pPr>
              <w:ind w:firstLine="0"/>
              <w:rPr>
                <w:szCs w:val="28"/>
              </w:rPr>
            </w:pPr>
            <w:r>
              <w:t>ТО</w:t>
            </w:r>
          </w:p>
        </w:tc>
      </w:tr>
    </w:tbl>
    <w:p w14:paraId="598D9135" w14:textId="77777777" w:rsidR="00C43B1F" w:rsidRDefault="00C43B1F" w:rsidP="00C43B1F">
      <w:pPr>
        <w:jc w:val="center"/>
      </w:pPr>
      <w:r>
        <w:t>______________________________________________</w:t>
      </w:r>
    </w:p>
    <w:p w14:paraId="7EBCBDD0" w14:textId="77777777" w:rsidR="00C43B1F" w:rsidRPr="00C43B1F" w:rsidRDefault="00C43B1F" w:rsidP="00C43B1F">
      <w:pPr>
        <w:ind w:firstLine="0"/>
        <w:jc w:val="right"/>
      </w:pPr>
    </w:p>
    <w:sectPr w:rsidR="00C43B1F" w:rsidRPr="00C43B1F" w:rsidSect="00C43B1F">
      <w:headerReference w:type="even" r:id="rId9"/>
      <w:footerReference w:type="default" r:id="rId10"/>
      <w:pgSz w:w="16838" w:h="11906" w:orient="landscape"/>
      <w:pgMar w:top="851" w:right="709" w:bottom="851" w:left="851"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F1BB8" w14:textId="77777777" w:rsidR="00FA70A2" w:rsidRDefault="00FA70A2" w:rsidP="007F0268">
      <w:r>
        <w:separator/>
      </w:r>
    </w:p>
  </w:endnote>
  <w:endnote w:type="continuationSeparator" w:id="0">
    <w:p w14:paraId="18241187" w14:textId="77777777" w:rsidR="00FA70A2" w:rsidRDefault="00FA70A2"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0A4B6" w14:textId="77777777" w:rsidR="006C5626" w:rsidRDefault="006C5626" w:rsidP="007D6AD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15B40" w14:textId="77777777" w:rsidR="00FA70A2" w:rsidRDefault="00FA70A2" w:rsidP="007F0268">
      <w:r>
        <w:separator/>
      </w:r>
    </w:p>
  </w:footnote>
  <w:footnote w:type="continuationSeparator" w:id="0">
    <w:p w14:paraId="0B13D38D" w14:textId="77777777" w:rsidR="00FA70A2" w:rsidRDefault="00FA70A2"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AA816" w14:textId="77777777" w:rsidR="006C5626" w:rsidRDefault="006C5626" w:rsidP="00D31ED1">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A3F0D64" w14:textId="77777777" w:rsidR="006C5626" w:rsidRDefault="006C562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3">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2"/>
  </w:num>
  <w:num w:numId="3">
    <w:abstractNumId w:val="3"/>
  </w:num>
  <w:num w:numId="4">
    <w:abstractNumId w:val="15"/>
  </w:num>
  <w:num w:numId="5">
    <w:abstractNumId w:val="10"/>
  </w:num>
  <w:num w:numId="6">
    <w:abstractNumId w:val="7"/>
  </w:num>
  <w:num w:numId="7">
    <w:abstractNumId w:val="6"/>
  </w:num>
  <w:num w:numId="8">
    <w:abstractNumId w:val="5"/>
  </w:num>
  <w:num w:numId="9">
    <w:abstractNumId w:val="8"/>
  </w:num>
  <w:num w:numId="10">
    <w:abstractNumId w:val="0"/>
  </w:num>
  <w:num w:numId="11">
    <w:abstractNumId w:val="14"/>
  </w:num>
  <w:num w:numId="12">
    <w:abstractNumId w:val="12"/>
  </w:num>
  <w:num w:numId="13">
    <w:abstractNumId w:val="11"/>
  </w:num>
  <w:num w:numId="14">
    <w:abstractNumId w:val="4"/>
  </w:num>
  <w:num w:numId="15">
    <w:abstractNumId w:val="9"/>
  </w:num>
  <w:num w:numId="16">
    <w:abstractNumId w:val="17"/>
  </w:num>
  <w:num w:numId="1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48DA"/>
    <w:rsid w:val="000A4D87"/>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448"/>
    <w:rsid w:val="000F4BA6"/>
    <w:rsid w:val="000F5874"/>
    <w:rsid w:val="000F74F3"/>
    <w:rsid w:val="000F7F19"/>
    <w:rsid w:val="00101A70"/>
    <w:rsid w:val="001025B0"/>
    <w:rsid w:val="001054CE"/>
    <w:rsid w:val="00106C98"/>
    <w:rsid w:val="00107C7E"/>
    <w:rsid w:val="0011003F"/>
    <w:rsid w:val="00110C43"/>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DAB"/>
    <w:rsid w:val="00170E12"/>
    <w:rsid w:val="001712C2"/>
    <w:rsid w:val="00171885"/>
    <w:rsid w:val="00174999"/>
    <w:rsid w:val="00175262"/>
    <w:rsid w:val="00176D51"/>
    <w:rsid w:val="0017716E"/>
    <w:rsid w:val="00177790"/>
    <w:rsid w:val="00181C90"/>
    <w:rsid w:val="00182977"/>
    <w:rsid w:val="00183069"/>
    <w:rsid w:val="00183792"/>
    <w:rsid w:val="00183FAE"/>
    <w:rsid w:val="001844FF"/>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29B4"/>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592F"/>
    <w:rsid w:val="001D637D"/>
    <w:rsid w:val="001D727B"/>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5B9"/>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44E6"/>
    <w:rsid w:val="002A4B23"/>
    <w:rsid w:val="002A54D4"/>
    <w:rsid w:val="002A66BC"/>
    <w:rsid w:val="002A69E3"/>
    <w:rsid w:val="002A7270"/>
    <w:rsid w:val="002B1375"/>
    <w:rsid w:val="002B1C1B"/>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7E90"/>
    <w:rsid w:val="002D03AE"/>
    <w:rsid w:val="002D1194"/>
    <w:rsid w:val="002D18A6"/>
    <w:rsid w:val="002D3F84"/>
    <w:rsid w:val="002D4424"/>
    <w:rsid w:val="002D4824"/>
    <w:rsid w:val="002D661F"/>
    <w:rsid w:val="002D6644"/>
    <w:rsid w:val="002D7920"/>
    <w:rsid w:val="002E01BD"/>
    <w:rsid w:val="002E25B3"/>
    <w:rsid w:val="002E36A6"/>
    <w:rsid w:val="002E47AB"/>
    <w:rsid w:val="002E587C"/>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899"/>
    <w:rsid w:val="003F4B66"/>
    <w:rsid w:val="003F503B"/>
    <w:rsid w:val="003F657C"/>
    <w:rsid w:val="003F6A64"/>
    <w:rsid w:val="003F6CDC"/>
    <w:rsid w:val="00400254"/>
    <w:rsid w:val="0040027C"/>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704E"/>
    <w:rsid w:val="00447723"/>
    <w:rsid w:val="00450187"/>
    <w:rsid w:val="00450E5E"/>
    <w:rsid w:val="00451AEF"/>
    <w:rsid w:val="00454739"/>
    <w:rsid w:val="0045476C"/>
    <w:rsid w:val="004552C0"/>
    <w:rsid w:val="004568C4"/>
    <w:rsid w:val="00456A9C"/>
    <w:rsid w:val="00456B06"/>
    <w:rsid w:val="00457EA4"/>
    <w:rsid w:val="004618FC"/>
    <w:rsid w:val="00462CAA"/>
    <w:rsid w:val="004630CF"/>
    <w:rsid w:val="00463BB2"/>
    <w:rsid w:val="00463DEB"/>
    <w:rsid w:val="004651EF"/>
    <w:rsid w:val="004662A8"/>
    <w:rsid w:val="00466B2C"/>
    <w:rsid w:val="00470090"/>
    <w:rsid w:val="00471366"/>
    <w:rsid w:val="00471D8D"/>
    <w:rsid w:val="0047201D"/>
    <w:rsid w:val="00472432"/>
    <w:rsid w:val="00472EBD"/>
    <w:rsid w:val="0047304D"/>
    <w:rsid w:val="00475436"/>
    <w:rsid w:val="0047575A"/>
    <w:rsid w:val="004758A8"/>
    <w:rsid w:val="00475BF6"/>
    <w:rsid w:val="00476503"/>
    <w:rsid w:val="00476866"/>
    <w:rsid w:val="00476FF6"/>
    <w:rsid w:val="00477061"/>
    <w:rsid w:val="00477B69"/>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530"/>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2BBF"/>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B4D"/>
    <w:rsid w:val="00621F23"/>
    <w:rsid w:val="00623EF7"/>
    <w:rsid w:val="00624176"/>
    <w:rsid w:val="00624C69"/>
    <w:rsid w:val="00626CC1"/>
    <w:rsid w:val="006271A4"/>
    <w:rsid w:val="00627B9C"/>
    <w:rsid w:val="00630027"/>
    <w:rsid w:val="00630A94"/>
    <w:rsid w:val="00632249"/>
    <w:rsid w:val="00632422"/>
    <w:rsid w:val="006325A1"/>
    <w:rsid w:val="006339D7"/>
    <w:rsid w:val="00633DD2"/>
    <w:rsid w:val="00634590"/>
    <w:rsid w:val="00634A30"/>
    <w:rsid w:val="00634F9B"/>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4D1C"/>
    <w:rsid w:val="00704F14"/>
    <w:rsid w:val="0070515E"/>
    <w:rsid w:val="00705310"/>
    <w:rsid w:val="00706AE0"/>
    <w:rsid w:val="007117E3"/>
    <w:rsid w:val="00711B71"/>
    <w:rsid w:val="00712869"/>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7412"/>
    <w:rsid w:val="0073009A"/>
    <w:rsid w:val="00732525"/>
    <w:rsid w:val="00732C9C"/>
    <w:rsid w:val="007330B3"/>
    <w:rsid w:val="00733E73"/>
    <w:rsid w:val="00734332"/>
    <w:rsid w:val="007375D2"/>
    <w:rsid w:val="00737C21"/>
    <w:rsid w:val="00740007"/>
    <w:rsid w:val="00740BC4"/>
    <w:rsid w:val="00741073"/>
    <w:rsid w:val="00741785"/>
    <w:rsid w:val="0074181B"/>
    <w:rsid w:val="00741F31"/>
    <w:rsid w:val="00742112"/>
    <w:rsid w:val="0074215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DD"/>
    <w:rsid w:val="00757238"/>
    <w:rsid w:val="00757FA3"/>
    <w:rsid w:val="00757FAC"/>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E2"/>
    <w:rsid w:val="007951B0"/>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BA"/>
    <w:rsid w:val="007C285D"/>
    <w:rsid w:val="007C302C"/>
    <w:rsid w:val="007C3131"/>
    <w:rsid w:val="007C3AC1"/>
    <w:rsid w:val="007C3AF2"/>
    <w:rsid w:val="007C3E6C"/>
    <w:rsid w:val="007C4389"/>
    <w:rsid w:val="007C65E0"/>
    <w:rsid w:val="007C6A41"/>
    <w:rsid w:val="007C7E82"/>
    <w:rsid w:val="007D00F9"/>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5D9"/>
    <w:rsid w:val="00883AEA"/>
    <w:rsid w:val="00885FFE"/>
    <w:rsid w:val="0088652B"/>
    <w:rsid w:val="00886ABF"/>
    <w:rsid w:val="00886E3C"/>
    <w:rsid w:val="00886ED5"/>
    <w:rsid w:val="00887B99"/>
    <w:rsid w:val="00890D14"/>
    <w:rsid w:val="0089136E"/>
    <w:rsid w:val="008917D6"/>
    <w:rsid w:val="0089249E"/>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7634"/>
    <w:rsid w:val="008A7AC9"/>
    <w:rsid w:val="008A7D9F"/>
    <w:rsid w:val="008B10C5"/>
    <w:rsid w:val="008B1122"/>
    <w:rsid w:val="008B1FBC"/>
    <w:rsid w:val="008B2173"/>
    <w:rsid w:val="008B2710"/>
    <w:rsid w:val="008B3086"/>
    <w:rsid w:val="008B30F7"/>
    <w:rsid w:val="008B3163"/>
    <w:rsid w:val="008B3DA9"/>
    <w:rsid w:val="008B4027"/>
    <w:rsid w:val="008B4676"/>
    <w:rsid w:val="008B5C8A"/>
    <w:rsid w:val="008B70E3"/>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9C4"/>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243F"/>
    <w:rsid w:val="0090330A"/>
    <w:rsid w:val="00903E37"/>
    <w:rsid w:val="00904299"/>
    <w:rsid w:val="009048FD"/>
    <w:rsid w:val="00905348"/>
    <w:rsid w:val="009063A1"/>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04B1"/>
    <w:rsid w:val="00941F83"/>
    <w:rsid w:val="0094217E"/>
    <w:rsid w:val="009422B3"/>
    <w:rsid w:val="00943078"/>
    <w:rsid w:val="009438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07AC"/>
    <w:rsid w:val="009E1B5A"/>
    <w:rsid w:val="009E26B5"/>
    <w:rsid w:val="009E2A11"/>
    <w:rsid w:val="009E4BB2"/>
    <w:rsid w:val="009E4DBC"/>
    <w:rsid w:val="009E5442"/>
    <w:rsid w:val="009E651A"/>
    <w:rsid w:val="009E6BBD"/>
    <w:rsid w:val="009E71E5"/>
    <w:rsid w:val="009E73D4"/>
    <w:rsid w:val="009E75B6"/>
    <w:rsid w:val="009E7732"/>
    <w:rsid w:val="009E7D8E"/>
    <w:rsid w:val="009F0893"/>
    <w:rsid w:val="009F4573"/>
    <w:rsid w:val="009F57CB"/>
    <w:rsid w:val="009F5DDC"/>
    <w:rsid w:val="009F6646"/>
    <w:rsid w:val="009F79F0"/>
    <w:rsid w:val="009F7D81"/>
    <w:rsid w:val="00A004D4"/>
    <w:rsid w:val="00A00576"/>
    <w:rsid w:val="00A017A7"/>
    <w:rsid w:val="00A02736"/>
    <w:rsid w:val="00A04108"/>
    <w:rsid w:val="00A044C5"/>
    <w:rsid w:val="00A07719"/>
    <w:rsid w:val="00A07D6D"/>
    <w:rsid w:val="00A1038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7DDA"/>
    <w:rsid w:val="00A306C4"/>
    <w:rsid w:val="00A310D7"/>
    <w:rsid w:val="00A316C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2AD7"/>
    <w:rsid w:val="00AE3620"/>
    <w:rsid w:val="00AE3856"/>
    <w:rsid w:val="00AE4762"/>
    <w:rsid w:val="00AE4774"/>
    <w:rsid w:val="00AE490D"/>
    <w:rsid w:val="00AE496B"/>
    <w:rsid w:val="00AE4B7D"/>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31A1"/>
    <w:rsid w:val="00B14C6B"/>
    <w:rsid w:val="00B14CD3"/>
    <w:rsid w:val="00B15905"/>
    <w:rsid w:val="00B15DF7"/>
    <w:rsid w:val="00B16D53"/>
    <w:rsid w:val="00B175CB"/>
    <w:rsid w:val="00B17672"/>
    <w:rsid w:val="00B17FC8"/>
    <w:rsid w:val="00B22FDA"/>
    <w:rsid w:val="00B232C0"/>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75D9"/>
    <w:rsid w:val="00B47640"/>
    <w:rsid w:val="00B478FC"/>
    <w:rsid w:val="00B47FCC"/>
    <w:rsid w:val="00B50457"/>
    <w:rsid w:val="00B51CF2"/>
    <w:rsid w:val="00B51F9E"/>
    <w:rsid w:val="00B522E6"/>
    <w:rsid w:val="00B52335"/>
    <w:rsid w:val="00B5237F"/>
    <w:rsid w:val="00B53C23"/>
    <w:rsid w:val="00B542DD"/>
    <w:rsid w:val="00B54FF9"/>
    <w:rsid w:val="00B5582B"/>
    <w:rsid w:val="00B55907"/>
    <w:rsid w:val="00B559C0"/>
    <w:rsid w:val="00B55EE4"/>
    <w:rsid w:val="00B566CA"/>
    <w:rsid w:val="00B60709"/>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5FFE"/>
    <w:rsid w:val="00BC62B7"/>
    <w:rsid w:val="00BC6386"/>
    <w:rsid w:val="00BC638E"/>
    <w:rsid w:val="00BC6E58"/>
    <w:rsid w:val="00BC764E"/>
    <w:rsid w:val="00BC7F7A"/>
    <w:rsid w:val="00BD1663"/>
    <w:rsid w:val="00BD18EE"/>
    <w:rsid w:val="00BD52D8"/>
    <w:rsid w:val="00BD58B5"/>
    <w:rsid w:val="00BD5F23"/>
    <w:rsid w:val="00BD7DC2"/>
    <w:rsid w:val="00BD7E33"/>
    <w:rsid w:val="00BE08D5"/>
    <w:rsid w:val="00BE12E1"/>
    <w:rsid w:val="00BE2BEC"/>
    <w:rsid w:val="00BE3855"/>
    <w:rsid w:val="00BE3E9C"/>
    <w:rsid w:val="00BE404F"/>
    <w:rsid w:val="00BE48FD"/>
    <w:rsid w:val="00BE4A9E"/>
    <w:rsid w:val="00BE559B"/>
    <w:rsid w:val="00BE612D"/>
    <w:rsid w:val="00BE6C52"/>
    <w:rsid w:val="00BE6DBB"/>
    <w:rsid w:val="00BE76E0"/>
    <w:rsid w:val="00BF00CC"/>
    <w:rsid w:val="00BF3341"/>
    <w:rsid w:val="00BF33BE"/>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8A8"/>
    <w:rsid w:val="00C142B2"/>
    <w:rsid w:val="00C1457D"/>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3B1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6AC4"/>
    <w:rsid w:val="00C60DC1"/>
    <w:rsid w:val="00C6204A"/>
    <w:rsid w:val="00C62705"/>
    <w:rsid w:val="00C630A2"/>
    <w:rsid w:val="00C6376F"/>
    <w:rsid w:val="00C6454D"/>
    <w:rsid w:val="00C660B2"/>
    <w:rsid w:val="00C665C0"/>
    <w:rsid w:val="00C66FE8"/>
    <w:rsid w:val="00C67B25"/>
    <w:rsid w:val="00C70C99"/>
    <w:rsid w:val="00C718B4"/>
    <w:rsid w:val="00C72399"/>
    <w:rsid w:val="00C7441A"/>
    <w:rsid w:val="00C74434"/>
    <w:rsid w:val="00C7483F"/>
    <w:rsid w:val="00C7712F"/>
    <w:rsid w:val="00C77319"/>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03AB"/>
    <w:rsid w:val="00CF48AF"/>
    <w:rsid w:val="00CF5A65"/>
    <w:rsid w:val="00CF5D6B"/>
    <w:rsid w:val="00CF6167"/>
    <w:rsid w:val="00CF667A"/>
    <w:rsid w:val="00D01BE5"/>
    <w:rsid w:val="00D01FB8"/>
    <w:rsid w:val="00D056CB"/>
    <w:rsid w:val="00D05750"/>
    <w:rsid w:val="00D05844"/>
    <w:rsid w:val="00D0692D"/>
    <w:rsid w:val="00D0751A"/>
    <w:rsid w:val="00D07995"/>
    <w:rsid w:val="00D10044"/>
    <w:rsid w:val="00D1007A"/>
    <w:rsid w:val="00D10BCE"/>
    <w:rsid w:val="00D11193"/>
    <w:rsid w:val="00D12876"/>
    <w:rsid w:val="00D12CC3"/>
    <w:rsid w:val="00D12EC8"/>
    <w:rsid w:val="00D149D3"/>
    <w:rsid w:val="00D14BD3"/>
    <w:rsid w:val="00D15527"/>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D07"/>
    <w:rsid w:val="00D54FD1"/>
    <w:rsid w:val="00D560CA"/>
    <w:rsid w:val="00D56201"/>
    <w:rsid w:val="00D574EE"/>
    <w:rsid w:val="00D60788"/>
    <w:rsid w:val="00D6143F"/>
    <w:rsid w:val="00D61485"/>
    <w:rsid w:val="00D6153C"/>
    <w:rsid w:val="00D6207F"/>
    <w:rsid w:val="00D633DC"/>
    <w:rsid w:val="00D636E5"/>
    <w:rsid w:val="00D643B7"/>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D86"/>
    <w:rsid w:val="00DB2E25"/>
    <w:rsid w:val="00DB5301"/>
    <w:rsid w:val="00DB5318"/>
    <w:rsid w:val="00DB54E6"/>
    <w:rsid w:val="00DB7022"/>
    <w:rsid w:val="00DB7224"/>
    <w:rsid w:val="00DC0B0B"/>
    <w:rsid w:val="00DC0F5E"/>
    <w:rsid w:val="00DC222B"/>
    <w:rsid w:val="00DC2F6A"/>
    <w:rsid w:val="00DC3663"/>
    <w:rsid w:val="00DC37D5"/>
    <w:rsid w:val="00DC41F1"/>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12A"/>
    <w:rsid w:val="00E01E7B"/>
    <w:rsid w:val="00E01EBE"/>
    <w:rsid w:val="00E02F9E"/>
    <w:rsid w:val="00E04EAD"/>
    <w:rsid w:val="00E0595E"/>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243E"/>
    <w:rsid w:val="00E43DA5"/>
    <w:rsid w:val="00E45AFF"/>
    <w:rsid w:val="00E4645D"/>
    <w:rsid w:val="00E46720"/>
    <w:rsid w:val="00E46CEB"/>
    <w:rsid w:val="00E46D61"/>
    <w:rsid w:val="00E46DDE"/>
    <w:rsid w:val="00E47021"/>
    <w:rsid w:val="00E50BA2"/>
    <w:rsid w:val="00E51AB3"/>
    <w:rsid w:val="00E51C04"/>
    <w:rsid w:val="00E52670"/>
    <w:rsid w:val="00E536FE"/>
    <w:rsid w:val="00E5387D"/>
    <w:rsid w:val="00E53E0A"/>
    <w:rsid w:val="00E54189"/>
    <w:rsid w:val="00E556C6"/>
    <w:rsid w:val="00E55FCA"/>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99D"/>
    <w:rsid w:val="00E85A11"/>
    <w:rsid w:val="00E86D1A"/>
    <w:rsid w:val="00E87303"/>
    <w:rsid w:val="00E8777A"/>
    <w:rsid w:val="00E90847"/>
    <w:rsid w:val="00E91D67"/>
    <w:rsid w:val="00E93589"/>
    <w:rsid w:val="00E940D8"/>
    <w:rsid w:val="00E9459E"/>
    <w:rsid w:val="00E94FD4"/>
    <w:rsid w:val="00E95112"/>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C04E2"/>
    <w:rsid w:val="00EC1606"/>
    <w:rsid w:val="00EC1646"/>
    <w:rsid w:val="00EC1B8B"/>
    <w:rsid w:val="00EC2A98"/>
    <w:rsid w:val="00EC3373"/>
    <w:rsid w:val="00EC364C"/>
    <w:rsid w:val="00EC57E3"/>
    <w:rsid w:val="00EC617D"/>
    <w:rsid w:val="00EC6232"/>
    <w:rsid w:val="00EC7909"/>
    <w:rsid w:val="00ED0277"/>
    <w:rsid w:val="00ED05F5"/>
    <w:rsid w:val="00ED0D09"/>
    <w:rsid w:val="00ED0F5F"/>
    <w:rsid w:val="00ED1B93"/>
    <w:rsid w:val="00ED21DF"/>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D89"/>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A67"/>
    <w:rsid w:val="00F32F4D"/>
    <w:rsid w:val="00F330A9"/>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ECD"/>
    <w:rsid w:val="00F74C19"/>
    <w:rsid w:val="00F75FD9"/>
    <w:rsid w:val="00F77A3F"/>
    <w:rsid w:val="00F80BF8"/>
    <w:rsid w:val="00F81932"/>
    <w:rsid w:val="00F824EB"/>
    <w:rsid w:val="00F834AE"/>
    <w:rsid w:val="00F83B9A"/>
    <w:rsid w:val="00F84CE0"/>
    <w:rsid w:val="00F84DB8"/>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63F7"/>
    <w:rsid w:val="00FA6FCE"/>
    <w:rsid w:val="00FA70A2"/>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33"/>
    <w:rsid w:val="00FC7783"/>
    <w:rsid w:val="00FD0BF1"/>
    <w:rsid w:val="00FD0C47"/>
    <w:rsid w:val="00FD14B6"/>
    <w:rsid w:val="00FD1A66"/>
    <w:rsid w:val="00FD2A17"/>
    <w:rsid w:val="00FD2AB6"/>
    <w:rsid w:val="00FD31F7"/>
    <w:rsid w:val="00FD3442"/>
    <w:rsid w:val="00FD59EA"/>
    <w:rsid w:val="00FD60C4"/>
    <w:rsid w:val="00FE270A"/>
    <w:rsid w:val="00FE2747"/>
    <w:rsid w:val="00FE374F"/>
    <w:rsid w:val="00FE3A96"/>
    <w:rsid w:val="00FE45CA"/>
    <w:rsid w:val="00FE4CE1"/>
    <w:rsid w:val="00FE5F86"/>
    <w:rsid w:val="00FE6748"/>
    <w:rsid w:val="00FE6A64"/>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3b">
    <w:name w:val="Знак Знак3"/>
    <w:aliases w:val="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1 Знак, Знак Знак3, Знак Знак1 Знак Знак"/>
    <w:basedOn w:val="a0"/>
    <w:next w:val="af2"/>
    <w:rsid w:val="00C43B1F"/>
    <w:pPr>
      <w:spacing w:before="100" w:beforeAutospacing="1" w:after="100" w:afterAutospacing="1"/>
      <w:ind w:firstLine="0"/>
      <w:jc w:val="left"/>
    </w:pPr>
    <w:rPr>
      <w:rFonts w:ascii="Arial Unicode MS" w:eastAsia="Arial Unicode MS" w:hAnsi="Arial Unicode MS" w:cs="Arial Unicode MS"/>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3b">
    <w:name w:val="Знак Знак3"/>
    <w:aliases w:val="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1 Знак, Знак Знак3, Знак Знак1 Знак Знак"/>
    <w:basedOn w:val="a0"/>
    <w:next w:val="af2"/>
    <w:rsid w:val="00C43B1F"/>
    <w:pPr>
      <w:spacing w:before="100" w:beforeAutospacing="1" w:after="100" w:afterAutospacing="1"/>
      <w:ind w:firstLine="0"/>
      <w:jc w:val="left"/>
    </w:pPr>
    <w:rPr>
      <w:rFonts w:ascii="Arial Unicode MS" w:eastAsia="Arial Unicode MS" w:hAnsi="Arial Unicode MS" w:cs="Arial Unicode MS"/>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6F64A-D7EC-4AC3-8C6E-3835A409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1972</Words>
  <Characters>11244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Пользователь</cp:lastModifiedBy>
  <cp:revision>2</cp:revision>
  <dcterms:created xsi:type="dcterms:W3CDTF">2026-02-27T06:34:00Z</dcterms:created>
  <dcterms:modified xsi:type="dcterms:W3CDTF">2026-02-27T06:34:00Z</dcterms:modified>
</cp:coreProperties>
</file>